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4D65" w:rsidRDefault="00C54D65" w:rsidP="00D76BB6">
      <w:pPr>
        <w:pStyle w:val="Paragrafoelenco"/>
        <w:ind w:left="0"/>
        <w:jc w:val="center"/>
        <w:rPr>
          <w:b/>
          <w:sz w:val="32"/>
          <w:szCs w:val="32"/>
          <w:lang w:val="en-US"/>
        </w:rPr>
      </w:pPr>
    </w:p>
    <w:p w:rsidR="00D2456C" w:rsidRDefault="00D2456C" w:rsidP="00D76BB6">
      <w:pPr>
        <w:pStyle w:val="Paragrafoelenco"/>
        <w:ind w:left="0"/>
        <w:jc w:val="center"/>
        <w:rPr>
          <w:b/>
          <w:color w:val="0033CC"/>
          <w:sz w:val="56"/>
          <w:szCs w:val="56"/>
          <w:lang w:val="en-US"/>
        </w:rPr>
      </w:pPr>
    </w:p>
    <w:p w:rsidR="00D2456C" w:rsidRDefault="00D2456C" w:rsidP="00D76BB6">
      <w:pPr>
        <w:pStyle w:val="Paragrafoelenco"/>
        <w:ind w:left="0"/>
        <w:jc w:val="center"/>
        <w:rPr>
          <w:b/>
          <w:color w:val="0033CC"/>
          <w:sz w:val="56"/>
          <w:szCs w:val="56"/>
          <w:lang w:val="en-US"/>
        </w:rPr>
      </w:pPr>
    </w:p>
    <w:p w:rsidR="00D2456C" w:rsidRDefault="00D2456C" w:rsidP="00D76BB6">
      <w:pPr>
        <w:pStyle w:val="Paragrafoelenco"/>
        <w:ind w:left="0"/>
        <w:jc w:val="center"/>
        <w:rPr>
          <w:b/>
          <w:color w:val="0033CC"/>
          <w:sz w:val="56"/>
          <w:szCs w:val="56"/>
          <w:lang w:val="en-US"/>
        </w:rPr>
      </w:pPr>
    </w:p>
    <w:p w:rsidR="00D2456C" w:rsidRDefault="00D2456C" w:rsidP="00D76BB6">
      <w:pPr>
        <w:pStyle w:val="Paragrafoelenco"/>
        <w:ind w:left="0"/>
        <w:jc w:val="center"/>
        <w:rPr>
          <w:b/>
          <w:color w:val="0033CC"/>
          <w:sz w:val="56"/>
          <w:szCs w:val="56"/>
          <w:lang w:val="en-US"/>
        </w:rPr>
      </w:pPr>
    </w:p>
    <w:p w:rsidR="00D2456C" w:rsidRDefault="00D2456C" w:rsidP="00D76BB6">
      <w:pPr>
        <w:pStyle w:val="Paragrafoelenco"/>
        <w:ind w:left="0"/>
        <w:jc w:val="center"/>
        <w:rPr>
          <w:b/>
          <w:color w:val="0033CC"/>
          <w:sz w:val="56"/>
          <w:szCs w:val="56"/>
          <w:lang w:val="en-US"/>
        </w:rPr>
      </w:pPr>
    </w:p>
    <w:p w:rsidR="00D2456C" w:rsidRDefault="00D2456C" w:rsidP="00D76BB6">
      <w:pPr>
        <w:pStyle w:val="Paragrafoelenco"/>
        <w:ind w:left="0"/>
        <w:jc w:val="center"/>
        <w:rPr>
          <w:b/>
          <w:color w:val="0033CC"/>
          <w:sz w:val="56"/>
          <w:szCs w:val="56"/>
          <w:lang w:val="en-US"/>
        </w:rPr>
      </w:pPr>
    </w:p>
    <w:p w:rsidR="00CE7FBF" w:rsidRDefault="00424E18" w:rsidP="00D76BB6">
      <w:pPr>
        <w:pStyle w:val="Paragrafoelenco"/>
        <w:ind w:left="0"/>
        <w:jc w:val="center"/>
        <w:rPr>
          <w:b/>
          <w:color w:val="0033CC"/>
          <w:sz w:val="56"/>
          <w:szCs w:val="56"/>
          <w:lang w:val="en-US"/>
        </w:rPr>
      </w:pPr>
      <w:r>
        <w:rPr>
          <w:b/>
          <w:color w:val="0033CC"/>
          <w:sz w:val="56"/>
          <w:szCs w:val="56"/>
          <w:lang w:val="en-US"/>
        </w:rPr>
        <w:t>FOCUS GROUP REPORT</w:t>
      </w:r>
    </w:p>
    <w:p w:rsidR="00424E18" w:rsidRPr="009E2384" w:rsidRDefault="009E2384" w:rsidP="00D76BB6">
      <w:pPr>
        <w:pStyle w:val="Paragrafoelenco"/>
        <w:ind w:left="0"/>
        <w:jc w:val="center"/>
        <w:rPr>
          <w:b/>
          <w:color w:val="0033CC"/>
          <w:sz w:val="36"/>
          <w:szCs w:val="36"/>
          <w:lang w:val="en-US"/>
        </w:rPr>
      </w:pPr>
      <w:r w:rsidRPr="009E2384">
        <w:rPr>
          <w:b/>
          <w:color w:val="0033CC"/>
          <w:sz w:val="36"/>
          <w:szCs w:val="36"/>
          <w:lang w:val="en-US"/>
        </w:rPr>
        <w:t>ROMANIA, BULGARIA, CROATIA</w:t>
      </w:r>
    </w:p>
    <w:p w:rsidR="00C54D65" w:rsidRPr="007147B7" w:rsidRDefault="00C54D65" w:rsidP="00D76BB6">
      <w:pPr>
        <w:pStyle w:val="Paragrafoelenco"/>
        <w:ind w:left="0"/>
        <w:jc w:val="center"/>
        <w:rPr>
          <w:b/>
          <w:color w:val="0033CC"/>
          <w:szCs w:val="24"/>
          <w:lang w:val="en-US"/>
        </w:rPr>
      </w:pPr>
    </w:p>
    <w:p w:rsidR="00C54D65" w:rsidRDefault="00C54D65" w:rsidP="00D76BB6">
      <w:pPr>
        <w:pStyle w:val="Paragrafoelenco"/>
        <w:ind w:left="0"/>
        <w:jc w:val="center"/>
        <w:rPr>
          <w:b/>
          <w:color w:val="0033CC"/>
          <w:sz w:val="32"/>
          <w:szCs w:val="32"/>
          <w:lang w:val="en-US"/>
        </w:rPr>
      </w:pPr>
    </w:p>
    <w:p w:rsidR="00D2456C" w:rsidRDefault="00D2456C" w:rsidP="00D76BB6">
      <w:pPr>
        <w:pStyle w:val="Paragrafoelenco"/>
        <w:ind w:left="0"/>
        <w:jc w:val="center"/>
        <w:rPr>
          <w:b/>
          <w:color w:val="0033CC"/>
          <w:sz w:val="32"/>
          <w:szCs w:val="32"/>
          <w:lang w:val="en-US"/>
        </w:rPr>
      </w:pPr>
    </w:p>
    <w:p w:rsidR="00D2456C" w:rsidRDefault="00D2456C" w:rsidP="00D76BB6">
      <w:pPr>
        <w:pStyle w:val="Paragrafoelenco"/>
        <w:ind w:left="0"/>
        <w:jc w:val="center"/>
        <w:rPr>
          <w:b/>
          <w:color w:val="0033CC"/>
          <w:sz w:val="32"/>
          <w:szCs w:val="32"/>
          <w:lang w:val="en-US"/>
        </w:rPr>
      </w:pPr>
    </w:p>
    <w:p w:rsidR="00D2456C" w:rsidRDefault="00D2456C" w:rsidP="00D76BB6">
      <w:pPr>
        <w:pStyle w:val="Paragrafoelenco"/>
        <w:ind w:left="0"/>
        <w:jc w:val="center"/>
        <w:rPr>
          <w:b/>
          <w:color w:val="0033CC"/>
          <w:sz w:val="32"/>
          <w:szCs w:val="32"/>
          <w:lang w:val="en-US"/>
        </w:rPr>
      </w:pPr>
    </w:p>
    <w:p w:rsidR="00D2456C" w:rsidRPr="007147B7" w:rsidRDefault="00D2456C" w:rsidP="00D76BB6">
      <w:pPr>
        <w:pStyle w:val="Paragrafoelenco"/>
        <w:ind w:left="0"/>
        <w:jc w:val="center"/>
        <w:rPr>
          <w:b/>
          <w:color w:val="0033CC"/>
          <w:sz w:val="32"/>
          <w:szCs w:val="32"/>
          <w:lang w:val="en-US"/>
        </w:rPr>
      </w:pPr>
    </w:p>
    <w:p w:rsidR="00C54D65" w:rsidRPr="00245CEA" w:rsidRDefault="00281DFF" w:rsidP="00D76BB6">
      <w:pPr>
        <w:pStyle w:val="Paragrafoelenco"/>
        <w:ind w:left="0"/>
        <w:jc w:val="center"/>
        <w:rPr>
          <w:b/>
          <w:color w:val="0033CC"/>
          <w:sz w:val="32"/>
          <w:szCs w:val="32"/>
          <w:lang w:val="en-US"/>
        </w:rPr>
      </w:pPr>
      <w:r>
        <w:rPr>
          <w:b/>
          <w:color w:val="0033CC"/>
          <w:sz w:val="32"/>
          <w:szCs w:val="32"/>
          <w:lang w:val="en-US"/>
        </w:rPr>
        <w:t>September</w:t>
      </w:r>
      <w:r w:rsidR="00245CEA" w:rsidRPr="00245CEA">
        <w:rPr>
          <w:b/>
          <w:color w:val="0033CC"/>
          <w:sz w:val="32"/>
          <w:szCs w:val="32"/>
          <w:lang w:val="en-US"/>
        </w:rPr>
        <w:t xml:space="preserve"> 2018</w:t>
      </w:r>
    </w:p>
    <w:p w:rsidR="00C54D65" w:rsidRDefault="00C54D65" w:rsidP="00D76BB6">
      <w:pPr>
        <w:pStyle w:val="Paragrafoelenco"/>
        <w:ind w:left="0"/>
        <w:rPr>
          <w:b/>
          <w:sz w:val="32"/>
          <w:szCs w:val="32"/>
          <w:lang w:val="en-US"/>
        </w:rPr>
      </w:pPr>
    </w:p>
    <w:p w:rsidR="007248BD" w:rsidRDefault="007248BD" w:rsidP="00D76BB6">
      <w:pPr>
        <w:pStyle w:val="Paragrafoelenco"/>
        <w:ind w:left="0"/>
        <w:rPr>
          <w:b/>
          <w:sz w:val="32"/>
          <w:szCs w:val="32"/>
          <w:lang w:val="en-US"/>
        </w:rPr>
      </w:pPr>
    </w:p>
    <w:p w:rsidR="007248BD" w:rsidRDefault="007248BD" w:rsidP="00D76BB6">
      <w:pPr>
        <w:pStyle w:val="Paragrafoelenco"/>
        <w:ind w:left="0"/>
        <w:rPr>
          <w:b/>
          <w:sz w:val="32"/>
          <w:szCs w:val="32"/>
          <w:lang w:val="en-US"/>
        </w:rPr>
      </w:pPr>
    </w:p>
    <w:p w:rsidR="007248BD" w:rsidRDefault="007248BD" w:rsidP="00D76BB6">
      <w:pPr>
        <w:pStyle w:val="Paragrafoelenco"/>
        <w:ind w:left="0"/>
        <w:rPr>
          <w:b/>
          <w:sz w:val="32"/>
          <w:szCs w:val="32"/>
          <w:lang w:val="en-US"/>
        </w:rPr>
      </w:pPr>
    </w:p>
    <w:p w:rsidR="007248BD" w:rsidRDefault="007248BD" w:rsidP="00D76BB6">
      <w:pPr>
        <w:pStyle w:val="Paragrafoelenco"/>
        <w:ind w:left="0"/>
        <w:rPr>
          <w:b/>
          <w:sz w:val="32"/>
          <w:szCs w:val="32"/>
          <w:lang w:val="en-US"/>
        </w:rPr>
      </w:pPr>
    </w:p>
    <w:p w:rsidR="007248BD" w:rsidRDefault="007248BD" w:rsidP="00D76BB6">
      <w:pPr>
        <w:pStyle w:val="Paragrafoelenco"/>
        <w:ind w:left="0"/>
        <w:rPr>
          <w:b/>
          <w:sz w:val="32"/>
          <w:szCs w:val="32"/>
          <w:lang w:val="en-US"/>
        </w:rPr>
      </w:pPr>
    </w:p>
    <w:p w:rsidR="007248BD" w:rsidRDefault="007248BD" w:rsidP="00D76BB6">
      <w:pPr>
        <w:pStyle w:val="Paragrafoelenco"/>
        <w:ind w:left="0"/>
        <w:rPr>
          <w:b/>
          <w:sz w:val="32"/>
          <w:szCs w:val="32"/>
          <w:lang w:val="en-US"/>
        </w:rPr>
      </w:pPr>
    </w:p>
    <w:p w:rsidR="007248BD" w:rsidRDefault="007248BD" w:rsidP="00D76BB6">
      <w:pPr>
        <w:pStyle w:val="Paragrafoelenco"/>
        <w:ind w:left="0"/>
        <w:rPr>
          <w:b/>
          <w:sz w:val="32"/>
          <w:szCs w:val="32"/>
          <w:lang w:val="en-US"/>
        </w:rPr>
      </w:pPr>
    </w:p>
    <w:p w:rsidR="007248BD" w:rsidRDefault="007248BD" w:rsidP="00D76BB6">
      <w:pPr>
        <w:pStyle w:val="Paragrafoelenco"/>
        <w:ind w:left="0"/>
        <w:rPr>
          <w:b/>
          <w:sz w:val="32"/>
          <w:szCs w:val="32"/>
          <w:lang w:val="en-US"/>
        </w:rPr>
      </w:pPr>
    </w:p>
    <w:p w:rsidR="007248BD" w:rsidRDefault="007248BD" w:rsidP="00D76BB6">
      <w:pPr>
        <w:pStyle w:val="Paragrafoelenco"/>
        <w:ind w:left="0"/>
        <w:rPr>
          <w:b/>
          <w:sz w:val="32"/>
          <w:szCs w:val="32"/>
          <w:lang w:val="en-US"/>
        </w:rPr>
      </w:pPr>
    </w:p>
    <w:p w:rsidR="007248BD" w:rsidRDefault="007248BD" w:rsidP="00D76BB6">
      <w:pPr>
        <w:pStyle w:val="Paragrafoelenco"/>
        <w:ind w:left="0"/>
        <w:rPr>
          <w:b/>
          <w:sz w:val="32"/>
          <w:szCs w:val="32"/>
          <w:lang w:val="en-US"/>
        </w:rPr>
      </w:pPr>
    </w:p>
    <w:p w:rsidR="007248BD" w:rsidRDefault="007248BD" w:rsidP="00D76BB6">
      <w:pPr>
        <w:pStyle w:val="Paragrafoelenco"/>
        <w:ind w:left="0"/>
        <w:rPr>
          <w:b/>
          <w:sz w:val="32"/>
          <w:szCs w:val="32"/>
          <w:lang w:val="en-US"/>
        </w:rPr>
      </w:pPr>
    </w:p>
    <w:p w:rsidR="007248BD" w:rsidRDefault="007248BD" w:rsidP="00D76BB6">
      <w:pPr>
        <w:pStyle w:val="Paragrafoelenco"/>
        <w:ind w:left="0"/>
        <w:rPr>
          <w:b/>
          <w:sz w:val="32"/>
          <w:szCs w:val="32"/>
          <w:lang w:val="en-US"/>
        </w:rPr>
      </w:pPr>
    </w:p>
    <w:p w:rsidR="007248BD" w:rsidRDefault="007248BD" w:rsidP="00D76BB6">
      <w:pPr>
        <w:pStyle w:val="Paragrafoelenco"/>
        <w:ind w:left="0"/>
        <w:rPr>
          <w:b/>
          <w:sz w:val="32"/>
          <w:szCs w:val="32"/>
          <w:lang w:val="en-US"/>
        </w:rPr>
      </w:pPr>
    </w:p>
    <w:p w:rsidR="00F43EAB" w:rsidRDefault="00F43EAB" w:rsidP="00D76BB6">
      <w:pPr>
        <w:pStyle w:val="Paragrafoelenco"/>
        <w:tabs>
          <w:tab w:val="left" w:pos="3345"/>
        </w:tabs>
        <w:ind w:left="0"/>
        <w:jc w:val="center"/>
        <w:rPr>
          <w:b/>
          <w:sz w:val="32"/>
          <w:szCs w:val="32"/>
          <w:lang w:val="en-US"/>
        </w:rPr>
      </w:pPr>
    </w:p>
    <w:sdt>
      <w:sdtPr>
        <w:rPr>
          <w:rFonts w:ascii="Times New Roman" w:eastAsia="Times New Roman" w:hAnsi="Times New Roman" w:cs="Times New Roman"/>
          <w:color w:val="auto"/>
          <w:sz w:val="24"/>
          <w:szCs w:val="24"/>
          <w:lang w:val="fr-FR" w:eastAsia="en-GB"/>
        </w:rPr>
        <w:id w:val="-1433040589"/>
        <w:docPartObj>
          <w:docPartGallery w:val="Table of Contents"/>
          <w:docPartUnique/>
        </w:docPartObj>
      </w:sdtPr>
      <w:sdtEndPr>
        <w:rPr>
          <w:b/>
          <w:bCs/>
        </w:rPr>
      </w:sdtEndPr>
      <w:sdtContent>
        <w:p w:rsidR="00F43EAB" w:rsidRDefault="008A54AF" w:rsidP="00D76BB6">
          <w:pPr>
            <w:pStyle w:val="Titlucuprins"/>
            <w:spacing w:before="0" w:line="240" w:lineRule="auto"/>
            <w:rPr>
              <w:rFonts w:ascii="Times New Roman" w:hAnsi="Times New Roman" w:cs="Times New Roman"/>
              <w:b/>
              <w:color w:val="auto"/>
              <w:sz w:val="28"/>
              <w:szCs w:val="28"/>
              <w:lang w:val="en-GB"/>
            </w:rPr>
          </w:pPr>
          <w:r w:rsidRPr="00F43EAB">
            <w:rPr>
              <w:rFonts w:ascii="Times New Roman" w:hAnsi="Times New Roman" w:cs="Times New Roman"/>
              <w:b/>
              <w:color w:val="auto"/>
              <w:sz w:val="28"/>
              <w:szCs w:val="28"/>
              <w:lang w:val="en-GB"/>
            </w:rPr>
            <w:t>CONTENTS:</w:t>
          </w:r>
        </w:p>
        <w:p w:rsidR="0015367E" w:rsidRPr="0015367E" w:rsidRDefault="0015367E" w:rsidP="0015367E">
          <w:pPr>
            <w:rPr>
              <w:lang w:val="en-GB" w:eastAsia="ro-RO"/>
            </w:rPr>
          </w:pPr>
        </w:p>
        <w:p w:rsidR="009E2384" w:rsidRDefault="00F43EAB" w:rsidP="009E2384">
          <w:pPr>
            <w:pStyle w:val="Cuprins1"/>
            <w:rPr>
              <w:rFonts w:asciiTheme="minorHAnsi" w:eastAsiaTheme="minorEastAsia" w:hAnsiTheme="minorHAnsi" w:cstheme="minorBidi"/>
              <w:sz w:val="22"/>
              <w:szCs w:val="22"/>
              <w:lang w:val="ro-RO" w:eastAsia="ro-RO"/>
            </w:rPr>
          </w:pPr>
          <w:r w:rsidRPr="00F43EAB">
            <w:fldChar w:fldCharType="begin"/>
          </w:r>
          <w:r w:rsidRPr="00F43EAB">
            <w:instrText xml:space="preserve"> TOC \o "1-3" \h \z \u </w:instrText>
          </w:r>
          <w:r w:rsidRPr="00F43EAB">
            <w:fldChar w:fldCharType="separate"/>
          </w:r>
          <w:hyperlink w:anchor="_Toc526162276" w:history="1">
            <w:r w:rsidR="00356083">
              <w:rPr>
                <w:rStyle w:val="Hyperlink"/>
                <w:b/>
                <w:lang w:val="en-US"/>
              </w:rPr>
              <w:t>1</w:t>
            </w:r>
            <w:r w:rsidR="009E2384">
              <w:rPr>
                <w:rFonts w:asciiTheme="minorHAnsi" w:eastAsiaTheme="minorEastAsia" w:hAnsiTheme="minorHAnsi" w:cstheme="minorBidi"/>
                <w:sz w:val="22"/>
                <w:szCs w:val="22"/>
                <w:lang w:val="ro-RO" w:eastAsia="ro-RO"/>
              </w:rPr>
              <w:tab/>
            </w:r>
            <w:r w:rsidR="009E2384" w:rsidRPr="009E2384">
              <w:rPr>
                <w:rStyle w:val="Hyperlink"/>
                <w:b/>
                <w:lang w:val="en-US"/>
              </w:rPr>
              <w:t>INTRODUCTION</w:t>
            </w:r>
            <w:r w:rsidR="009E2384">
              <w:rPr>
                <w:webHidden/>
              </w:rPr>
              <w:tab/>
            </w:r>
            <w:r w:rsidR="009E2384">
              <w:rPr>
                <w:webHidden/>
              </w:rPr>
              <w:fldChar w:fldCharType="begin"/>
            </w:r>
            <w:r w:rsidR="009E2384">
              <w:rPr>
                <w:webHidden/>
              </w:rPr>
              <w:instrText xml:space="preserve"> PAGEREF _Toc526162276 \h </w:instrText>
            </w:r>
            <w:r w:rsidR="009E2384">
              <w:rPr>
                <w:webHidden/>
              </w:rPr>
            </w:r>
            <w:r w:rsidR="009E2384">
              <w:rPr>
                <w:webHidden/>
              </w:rPr>
              <w:fldChar w:fldCharType="separate"/>
            </w:r>
            <w:r w:rsidR="00356083">
              <w:rPr>
                <w:webHidden/>
              </w:rPr>
              <w:t>3</w:t>
            </w:r>
            <w:r w:rsidR="009E2384">
              <w:rPr>
                <w:webHidden/>
              </w:rPr>
              <w:fldChar w:fldCharType="end"/>
            </w:r>
          </w:hyperlink>
        </w:p>
        <w:p w:rsidR="009E2384" w:rsidRDefault="00A93847" w:rsidP="009E2384">
          <w:pPr>
            <w:pStyle w:val="Cuprins1"/>
            <w:rPr>
              <w:rFonts w:asciiTheme="minorHAnsi" w:eastAsiaTheme="minorEastAsia" w:hAnsiTheme="minorHAnsi" w:cstheme="minorBidi"/>
              <w:sz w:val="22"/>
              <w:szCs w:val="22"/>
              <w:lang w:val="ro-RO" w:eastAsia="ro-RO"/>
            </w:rPr>
          </w:pPr>
          <w:hyperlink w:anchor="_Toc526162277" w:history="1">
            <w:r w:rsidR="009E2384" w:rsidRPr="00356083">
              <w:rPr>
                <w:rStyle w:val="Hyperlink"/>
                <w:b/>
              </w:rPr>
              <w:t>2</w:t>
            </w:r>
            <w:r w:rsidR="009E2384">
              <w:rPr>
                <w:rFonts w:asciiTheme="minorHAnsi" w:eastAsiaTheme="minorEastAsia" w:hAnsiTheme="minorHAnsi" w:cstheme="minorBidi"/>
                <w:sz w:val="22"/>
                <w:szCs w:val="22"/>
                <w:lang w:val="ro-RO" w:eastAsia="ro-RO"/>
              </w:rPr>
              <w:tab/>
            </w:r>
            <w:r w:rsidR="009E2384" w:rsidRPr="009E2384">
              <w:rPr>
                <w:rStyle w:val="Hyperlink"/>
                <w:b/>
              </w:rPr>
              <w:t>OBJECTIVES AND METHODOLOGY</w:t>
            </w:r>
            <w:r w:rsidR="009E2384">
              <w:rPr>
                <w:webHidden/>
              </w:rPr>
              <w:tab/>
            </w:r>
            <w:r w:rsidR="009E2384">
              <w:rPr>
                <w:webHidden/>
              </w:rPr>
              <w:fldChar w:fldCharType="begin"/>
            </w:r>
            <w:r w:rsidR="009E2384">
              <w:rPr>
                <w:webHidden/>
              </w:rPr>
              <w:instrText xml:space="preserve"> PAGEREF _Toc526162277 \h </w:instrText>
            </w:r>
            <w:r w:rsidR="009E2384">
              <w:rPr>
                <w:webHidden/>
              </w:rPr>
            </w:r>
            <w:r w:rsidR="009E2384">
              <w:rPr>
                <w:webHidden/>
              </w:rPr>
              <w:fldChar w:fldCharType="separate"/>
            </w:r>
            <w:r w:rsidR="00356083">
              <w:rPr>
                <w:webHidden/>
              </w:rPr>
              <w:t>4</w:t>
            </w:r>
            <w:r w:rsidR="009E2384">
              <w:rPr>
                <w:webHidden/>
              </w:rPr>
              <w:fldChar w:fldCharType="end"/>
            </w:r>
          </w:hyperlink>
        </w:p>
        <w:p w:rsidR="009E2384" w:rsidRDefault="00A93847" w:rsidP="009E2384">
          <w:pPr>
            <w:pStyle w:val="Cuprins2"/>
            <w:tabs>
              <w:tab w:val="left" w:pos="1320"/>
              <w:tab w:val="right" w:leader="dot" w:pos="9736"/>
            </w:tabs>
            <w:spacing w:after="0"/>
            <w:rPr>
              <w:rFonts w:asciiTheme="minorHAnsi" w:eastAsiaTheme="minorEastAsia" w:hAnsiTheme="minorHAnsi" w:cstheme="minorBidi"/>
              <w:noProof/>
              <w:sz w:val="22"/>
              <w:szCs w:val="22"/>
              <w:lang w:val="ro-RO" w:eastAsia="ro-RO"/>
            </w:rPr>
          </w:pPr>
          <w:hyperlink w:anchor="_Toc526162278" w:history="1">
            <w:r w:rsidR="009E2384" w:rsidRPr="00C91976">
              <w:rPr>
                <w:rStyle w:val="Hyperlink"/>
                <w:noProof/>
              </w:rPr>
              <w:t>2.1</w:t>
            </w:r>
            <w:r w:rsidR="009E2384">
              <w:rPr>
                <w:rFonts w:asciiTheme="minorHAnsi" w:eastAsiaTheme="minorEastAsia" w:hAnsiTheme="minorHAnsi" w:cstheme="minorBidi"/>
                <w:noProof/>
                <w:sz w:val="22"/>
                <w:szCs w:val="22"/>
                <w:lang w:val="ro-RO" w:eastAsia="ro-RO"/>
              </w:rPr>
              <w:tab/>
            </w:r>
            <w:r w:rsidR="009E2384" w:rsidRPr="00C91976">
              <w:rPr>
                <w:rStyle w:val="Hyperlink"/>
                <w:noProof/>
              </w:rPr>
              <w:t>Objectives of the Focus Group Report</w:t>
            </w:r>
            <w:r w:rsidR="009E2384">
              <w:rPr>
                <w:noProof/>
                <w:webHidden/>
              </w:rPr>
              <w:tab/>
            </w:r>
            <w:r w:rsidR="009E2384">
              <w:rPr>
                <w:noProof/>
                <w:webHidden/>
              </w:rPr>
              <w:fldChar w:fldCharType="begin"/>
            </w:r>
            <w:r w:rsidR="009E2384">
              <w:rPr>
                <w:noProof/>
                <w:webHidden/>
              </w:rPr>
              <w:instrText xml:space="preserve"> PAGEREF _Toc526162278 \h </w:instrText>
            </w:r>
            <w:r w:rsidR="009E2384">
              <w:rPr>
                <w:noProof/>
                <w:webHidden/>
              </w:rPr>
            </w:r>
            <w:r w:rsidR="009E2384">
              <w:rPr>
                <w:noProof/>
                <w:webHidden/>
              </w:rPr>
              <w:fldChar w:fldCharType="separate"/>
            </w:r>
            <w:r w:rsidR="00356083">
              <w:rPr>
                <w:noProof/>
                <w:webHidden/>
              </w:rPr>
              <w:t>4</w:t>
            </w:r>
            <w:r w:rsidR="009E2384">
              <w:rPr>
                <w:noProof/>
                <w:webHidden/>
              </w:rPr>
              <w:fldChar w:fldCharType="end"/>
            </w:r>
          </w:hyperlink>
        </w:p>
        <w:p w:rsidR="009E2384" w:rsidRDefault="00A93847" w:rsidP="009E2384">
          <w:pPr>
            <w:pStyle w:val="Cuprins2"/>
            <w:tabs>
              <w:tab w:val="left" w:pos="1320"/>
              <w:tab w:val="right" w:leader="dot" w:pos="9736"/>
            </w:tabs>
            <w:spacing w:after="0"/>
            <w:rPr>
              <w:rFonts w:asciiTheme="minorHAnsi" w:eastAsiaTheme="minorEastAsia" w:hAnsiTheme="minorHAnsi" w:cstheme="minorBidi"/>
              <w:noProof/>
              <w:sz w:val="22"/>
              <w:szCs w:val="22"/>
              <w:lang w:val="ro-RO" w:eastAsia="ro-RO"/>
            </w:rPr>
          </w:pPr>
          <w:hyperlink w:anchor="_Toc526162279" w:history="1">
            <w:r w:rsidR="009E2384" w:rsidRPr="00C91976">
              <w:rPr>
                <w:rStyle w:val="Hyperlink"/>
                <w:noProof/>
              </w:rPr>
              <w:t>2.2</w:t>
            </w:r>
            <w:r w:rsidR="009E2384">
              <w:rPr>
                <w:rFonts w:asciiTheme="minorHAnsi" w:eastAsiaTheme="minorEastAsia" w:hAnsiTheme="minorHAnsi" w:cstheme="minorBidi"/>
                <w:noProof/>
                <w:sz w:val="22"/>
                <w:szCs w:val="22"/>
                <w:lang w:val="ro-RO" w:eastAsia="ro-RO"/>
              </w:rPr>
              <w:tab/>
            </w:r>
            <w:r w:rsidR="009E2384" w:rsidRPr="00C91976">
              <w:rPr>
                <w:rStyle w:val="Hyperlink"/>
                <w:noProof/>
              </w:rPr>
              <w:t>Methodology used</w:t>
            </w:r>
            <w:r w:rsidR="009E2384">
              <w:rPr>
                <w:noProof/>
                <w:webHidden/>
              </w:rPr>
              <w:tab/>
            </w:r>
            <w:r w:rsidR="009E2384">
              <w:rPr>
                <w:noProof/>
                <w:webHidden/>
              </w:rPr>
              <w:fldChar w:fldCharType="begin"/>
            </w:r>
            <w:r w:rsidR="009E2384">
              <w:rPr>
                <w:noProof/>
                <w:webHidden/>
              </w:rPr>
              <w:instrText xml:space="preserve"> PAGEREF _Toc526162279 \h </w:instrText>
            </w:r>
            <w:r w:rsidR="009E2384">
              <w:rPr>
                <w:noProof/>
                <w:webHidden/>
              </w:rPr>
            </w:r>
            <w:r w:rsidR="009E2384">
              <w:rPr>
                <w:noProof/>
                <w:webHidden/>
              </w:rPr>
              <w:fldChar w:fldCharType="separate"/>
            </w:r>
            <w:r w:rsidR="00356083">
              <w:rPr>
                <w:noProof/>
                <w:webHidden/>
              </w:rPr>
              <w:t>4</w:t>
            </w:r>
            <w:r w:rsidR="009E2384">
              <w:rPr>
                <w:noProof/>
                <w:webHidden/>
              </w:rPr>
              <w:fldChar w:fldCharType="end"/>
            </w:r>
          </w:hyperlink>
        </w:p>
        <w:p w:rsidR="009E2384" w:rsidRPr="009E2384" w:rsidRDefault="00A93847" w:rsidP="009E2384">
          <w:pPr>
            <w:pStyle w:val="Cuprins1"/>
            <w:rPr>
              <w:rFonts w:asciiTheme="minorHAnsi" w:eastAsiaTheme="minorEastAsia" w:hAnsiTheme="minorHAnsi" w:cstheme="minorBidi"/>
              <w:sz w:val="22"/>
              <w:szCs w:val="22"/>
              <w:lang w:val="ro-RO" w:eastAsia="ro-RO"/>
            </w:rPr>
          </w:pPr>
          <w:hyperlink w:anchor="_Toc526162280" w:history="1">
            <w:r w:rsidR="009E2384" w:rsidRPr="009E2384">
              <w:rPr>
                <w:rStyle w:val="Hyperlink"/>
                <w:b/>
              </w:rPr>
              <w:t>3</w:t>
            </w:r>
            <w:r w:rsidR="009E2384" w:rsidRPr="009E2384">
              <w:rPr>
                <w:rFonts w:asciiTheme="minorHAnsi" w:eastAsiaTheme="minorEastAsia" w:hAnsiTheme="minorHAnsi" w:cstheme="minorBidi"/>
                <w:sz w:val="22"/>
                <w:szCs w:val="22"/>
                <w:lang w:val="ro-RO" w:eastAsia="ro-RO"/>
              </w:rPr>
              <w:tab/>
            </w:r>
            <w:r w:rsidR="009E2384" w:rsidRPr="009E2384">
              <w:rPr>
                <w:rStyle w:val="Hyperlink"/>
                <w:b/>
              </w:rPr>
              <w:t>PRESENT SITUATION</w:t>
            </w:r>
            <w:r w:rsidR="009E2384" w:rsidRPr="009E2384">
              <w:rPr>
                <w:webHidden/>
              </w:rPr>
              <w:tab/>
            </w:r>
            <w:r w:rsidR="009E2384" w:rsidRPr="009E2384">
              <w:rPr>
                <w:webHidden/>
              </w:rPr>
              <w:fldChar w:fldCharType="begin"/>
            </w:r>
            <w:r w:rsidR="009E2384" w:rsidRPr="009E2384">
              <w:rPr>
                <w:webHidden/>
              </w:rPr>
              <w:instrText xml:space="preserve"> PAGEREF _Toc526162280 \h </w:instrText>
            </w:r>
            <w:r w:rsidR="009E2384" w:rsidRPr="009E2384">
              <w:rPr>
                <w:webHidden/>
              </w:rPr>
            </w:r>
            <w:r w:rsidR="009E2384" w:rsidRPr="009E2384">
              <w:rPr>
                <w:webHidden/>
              </w:rPr>
              <w:fldChar w:fldCharType="separate"/>
            </w:r>
            <w:r w:rsidR="00356083">
              <w:rPr>
                <w:webHidden/>
              </w:rPr>
              <w:t>4</w:t>
            </w:r>
            <w:r w:rsidR="009E2384" w:rsidRPr="009E2384">
              <w:rPr>
                <w:webHidden/>
              </w:rPr>
              <w:fldChar w:fldCharType="end"/>
            </w:r>
          </w:hyperlink>
        </w:p>
        <w:p w:rsidR="009E2384" w:rsidRDefault="00A93847" w:rsidP="009E2384">
          <w:pPr>
            <w:pStyle w:val="Cuprins2"/>
            <w:tabs>
              <w:tab w:val="left" w:pos="1320"/>
              <w:tab w:val="right" w:leader="dot" w:pos="9736"/>
            </w:tabs>
            <w:spacing w:after="0"/>
            <w:rPr>
              <w:rFonts w:asciiTheme="minorHAnsi" w:eastAsiaTheme="minorEastAsia" w:hAnsiTheme="minorHAnsi" w:cstheme="minorBidi"/>
              <w:noProof/>
              <w:sz w:val="22"/>
              <w:szCs w:val="22"/>
              <w:lang w:val="ro-RO" w:eastAsia="ro-RO"/>
            </w:rPr>
          </w:pPr>
          <w:hyperlink w:anchor="_Toc526162281" w:history="1">
            <w:r w:rsidR="009E2384" w:rsidRPr="00C91976">
              <w:rPr>
                <w:rStyle w:val="Hyperlink"/>
                <w:noProof/>
              </w:rPr>
              <w:t>3.1</w:t>
            </w:r>
            <w:r w:rsidR="009E2384">
              <w:rPr>
                <w:rFonts w:asciiTheme="minorHAnsi" w:eastAsiaTheme="minorEastAsia" w:hAnsiTheme="minorHAnsi" w:cstheme="minorBidi"/>
                <w:noProof/>
                <w:sz w:val="22"/>
                <w:szCs w:val="22"/>
                <w:lang w:val="ro-RO" w:eastAsia="ro-RO"/>
              </w:rPr>
              <w:tab/>
            </w:r>
            <w:r w:rsidR="009E2384" w:rsidRPr="00C91976">
              <w:rPr>
                <w:rStyle w:val="Hyperlink"/>
                <w:noProof/>
              </w:rPr>
              <w:t>Situation in ROMANIA</w:t>
            </w:r>
            <w:r w:rsidR="009E2384">
              <w:rPr>
                <w:noProof/>
                <w:webHidden/>
              </w:rPr>
              <w:tab/>
            </w:r>
            <w:r w:rsidR="009E2384">
              <w:rPr>
                <w:noProof/>
                <w:webHidden/>
              </w:rPr>
              <w:fldChar w:fldCharType="begin"/>
            </w:r>
            <w:r w:rsidR="009E2384">
              <w:rPr>
                <w:noProof/>
                <w:webHidden/>
              </w:rPr>
              <w:instrText xml:space="preserve"> PAGEREF _Toc526162281 \h </w:instrText>
            </w:r>
            <w:r w:rsidR="009E2384">
              <w:rPr>
                <w:noProof/>
                <w:webHidden/>
              </w:rPr>
            </w:r>
            <w:r w:rsidR="009E2384">
              <w:rPr>
                <w:noProof/>
                <w:webHidden/>
              </w:rPr>
              <w:fldChar w:fldCharType="separate"/>
            </w:r>
            <w:r w:rsidR="00356083">
              <w:rPr>
                <w:noProof/>
                <w:webHidden/>
              </w:rPr>
              <w:t>4</w:t>
            </w:r>
            <w:r w:rsidR="009E2384">
              <w:rPr>
                <w:noProof/>
                <w:webHidden/>
              </w:rPr>
              <w:fldChar w:fldCharType="end"/>
            </w:r>
          </w:hyperlink>
        </w:p>
        <w:p w:rsidR="009E2384" w:rsidRDefault="00A93847" w:rsidP="009E2384">
          <w:pPr>
            <w:pStyle w:val="Cuprins2"/>
            <w:tabs>
              <w:tab w:val="left" w:pos="1320"/>
              <w:tab w:val="right" w:leader="dot" w:pos="9736"/>
            </w:tabs>
            <w:spacing w:after="0"/>
            <w:rPr>
              <w:rFonts w:asciiTheme="minorHAnsi" w:eastAsiaTheme="minorEastAsia" w:hAnsiTheme="minorHAnsi" w:cstheme="minorBidi"/>
              <w:noProof/>
              <w:sz w:val="22"/>
              <w:szCs w:val="22"/>
              <w:lang w:val="ro-RO" w:eastAsia="ro-RO"/>
            </w:rPr>
          </w:pPr>
          <w:hyperlink w:anchor="_Toc526162282" w:history="1">
            <w:r w:rsidR="009E2384" w:rsidRPr="00C91976">
              <w:rPr>
                <w:rStyle w:val="Hyperlink"/>
                <w:noProof/>
              </w:rPr>
              <w:t>3.2</w:t>
            </w:r>
            <w:r w:rsidR="009E2384">
              <w:rPr>
                <w:rFonts w:asciiTheme="minorHAnsi" w:eastAsiaTheme="minorEastAsia" w:hAnsiTheme="minorHAnsi" w:cstheme="minorBidi"/>
                <w:noProof/>
                <w:sz w:val="22"/>
                <w:szCs w:val="22"/>
                <w:lang w:val="ro-RO" w:eastAsia="ro-RO"/>
              </w:rPr>
              <w:tab/>
            </w:r>
            <w:r w:rsidR="009E2384" w:rsidRPr="00C91976">
              <w:rPr>
                <w:rStyle w:val="Hyperlink"/>
                <w:noProof/>
              </w:rPr>
              <w:t>Situation in BULGARIA</w:t>
            </w:r>
            <w:r w:rsidR="009E2384">
              <w:rPr>
                <w:noProof/>
                <w:webHidden/>
              </w:rPr>
              <w:tab/>
            </w:r>
            <w:r w:rsidR="009E2384">
              <w:rPr>
                <w:noProof/>
                <w:webHidden/>
              </w:rPr>
              <w:fldChar w:fldCharType="begin"/>
            </w:r>
            <w:r w:rsidR="009E2384">
              <w:rPr>
                <w:noProof/>
                <w:webHidden/>
              </w:rPr>
              <w:instrText xml:space="preserve"> PAGEREF _Toc526162282 \h </w:instrText>
            </w:r>
            <w:r w:rsidR="009E2384">
              <w:rPr>
                <w:noProof/>
                <w:webHidden/>
              </w:rPr>
            </w:r>
            <w:r w:rsidR="009E2384">
              <w:rPr>
                <w:noProof/>
                <w:webHidden/>
              </w:rPr>
              <w:fldChar w:fldCharType="separate"/>
            </w:r>
            <w:r w:rsidR="00356083">
              <w:rPr>
                <w:noProof/>
                <w:webHidden/>
              </w:rPr>
              <w:t>4</w:t>
            </w:r>
            <w:r w:rsidR="009E2384">
              <w:rPr>
                <w:noProof/>
                <w:webHidden/>
              </w:rPr>
              <w:fldChar w:fldCharType="end"/>
            </w:r>
          </w:hyperlink>
        </w:p>
        <w:p w:rsidR="009E2384" w:rsidRDefault="00A93847" w:rsidP="009E2384">
          <w:pPr>
            <w:pStyle w:val="Cuprins3"/>
            <w:tabs>
              <w:tab w:val="left" w:pos="1760"/>
              <w:tab w:val="right" w:leader="dot" w:pos="9736"/>
            </w:tabs>
            <w:spacing w:after="0"/>
            <w:rPr>
              <w:rFonts w:asciiTheme="minorHAnsi" w:eastAsiaTheme="minorEastAsia" w:hAnsiTheme="minorHAnsi" w:cstheme="minorBidi"/>
              <w:noProof/>
              <w:sz w:val="22"/>
              <w:szCs w:val="22"/>
              <w:lang w:val="ro-RO" w:eastAsia="ro-RO"/>
            </w:rPr>
          </w:pPr>
          <w:hyperlink w:anchor="_Toc526162283" w:history="1">
            <w:r w:rsidR="009E2384" w:rsidRPr="00C91976">
              <w:rPr>
                <w:rStyle w:val="Hyperlink"/>
                <w:noProof/>
                <w:lang w:val="en-GB"/>
              </w:rPr>
              <w:t>3.2.1</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GB"/>
              </w:rPr>
              <w:t>Technical University of Varna and maritime sector</w:t>
            </w:r>
            <w:r w:rsidR="009E2384">
              <w:rPr>
                <w:noProof/>
                <w:webHidden/>
              </w:rPr>
              <w:tab/>
            </w:r>
            <w:r w:rsidR="009E2384">
              <w:rPr>
                <w:noProof/>
                <w:webHidden/>
              </w:rPr>
              <w:fldChar w:fldCharType="begin"/>
            </w:r>
            <w:r w:rsidR="009E2384">
              <w:rPr>
                <w:noProof/>
                <w:webHidden/>
              </w:rPr>
              <w:instrText xml:space="preserve"> PAGEREF _Toc526162283 \h </w:instrText>
            </w:r>
            <w:r w:rsidR="009E2384">
              <w:rPr>
                <w:noProof/>
                <w:webHidden/>
              </w:rPr>
            </w:r>
            <w:r w:rsidR="009E2384">
              <w:rPr>
                <w:noProof/>
                <w:webHidden/>
              </w:rPr>
              <w:fldChar w:fldCharType="separate"/>
            </w:r>
            <w:r w:rsidR="00356083">
              <w:rPr>
                <w:noProof/>
                <w:webHidden/>
              </w:rPr>
              <w:t>4</w:t>
            </w:r>
            <w:r w:rsidR="009E2384">
              <w:rPr>
                <w:noProof/>
                <w:webHidden/>
              </w:rPr>
              <w:fldChar w:fldCharType="end"/>
            </w:r>
          </w:hyperlink>
        </w:p>
        <w:p w:rsidR="009E2384" w:rsidRDefault="00A93847" w:rsidP="009E2384">
          <w:pPr>
            <w:pStyle w:val="Cuprins3"/>
            <w:tabs>
              <w:tab w:val="left" w:pos="1760"/>
              <w:tab w:val="right" w:leader="dot" w:pos="9736"/>
            </w:tabs>
            <w:spacing w:after="0"/>
            <w:rPr>
              <w:rFonts w:asciiTheme="minorHAnsi" w:eastAsiaTheme="minorEastAsia" w:hAnsiTheme="minorHAnsi" w:cstheme="minorBidi"/>
              <w:noProof/>
              <w:sz w:val="22"/>
              <w:szCs w:val="22"/>
              <w:lang w:val="ro-RO" w:eastAsia="ro-RO"/>
            </w:rPr>
          </w:pPr>
          <w:hyperlink w:anchor="_Toc526162284" w:history="1">
            <w:r w:rsidR="009E2384" w:rsidRPr="00C91976">
              <w:rPr>
                <w:rStyle w:val="Hyperlink"/>
                <w:noProof/>
                <w:lang w:val="en-GB"/>
              </w:rPr>
              <w:t>3.2.2</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GB"/>
              </w:rPr>
              <w:t>Curriculums</w:t>
            </w:r>
            <w:r w:rsidR="009E2384">
              <w:rPr>
                <w:noProof/>
                <w:webHidden/>
              </w:rPr>
              <w:tab/>
            </w:r>
            <w:r w:rsidR="009E2384">
              <w:rPr>
                <w:noProof/>
                <w:webHidden/>
              </w:rPr>
              <w:fldChar w:fldCharType="begin"/>
            </w:r>
            <w:r w:rsidR="009E2384">
              <w:rPr>
                <w:noProof/>
                <w:webHidden/>
              </w:rPr>
              <w:instrText xml:space="preserve"> PAGEREF _Toc526162284 \h </w:instrText>
            </w:r>
            <w:r w:rsidR="009E2384">
              <w:rPr>
                <w:noProof/>
                <w:webHidden/>
              </w:rPr>
            </w:r>
            <w:r w:rsidR="009E2384">
              <w:rPr>
                <w:noProof/>
                <w:webHidden/>
              </w:rPr>
              <w:fldChar w:fldCharType="separate"/>
            </w:r>
            <w:r w:rsidR="00356083">
              <w:rPr>
                <w:noProof/>
                <w:webHidden/>
              </w:rPr>
              <w:t>5</w:t>
            </w:r>
            <w:r w:rsidR="009E2384">
              <w:rPr>
                <w:noProof/>
                <w:webHidden/>
              </w:rPr>
              <w:fldChar w:fldCharType="end"/>
            </w:r>
          </w:hyperlink>
        </w:p>
        <w:p w:rsidR="009E2384" w:rsidRDefault="00A93847" w:rsidP="009E2384">
          <w:pPr>
            <w:pStyle w:val="Cuprins2"/>
            <w:tabs>
              <w:tab w:val="left" w:pos="1320"/>
              <w:tab w:val="right" w:leader="dot" w:pos="9736"/>
            </w:tabs>
            <w:spacing w:after="0"/>
            <w:rPr>
              <w:rFonts w:asciiTheme="minorHAnsi" w:eastAsiaTheme="minorEastAsia" w:hAnsiTheme="minorHAnsi" w:cstheme="minorBidi"/>
              <w:noProof/>
              <w:sz w:val="22"/>
              <w:szCs w:val="22"/>
              <w:lang w:val="ro-RO" w:eastAsia="ro-RO"/>
            </w:rPr>
          </w:pPr>
          <w:hyperlink w:anchor="_Toc526162285" w:history="1">
            <w:r w:rsidR="009E2384" w:rsidRPr="00C91976">
              <w:rPr>
                <w:rStyle w:val="Hyperlink"/>
                <w:noProof/>
              </w:rPr>
              <w:t>3.3</w:t>
            </w:r>
            <w:r w:rsidR="009E2384">
              <w:rPr>
                <w:rFonts w:asciiTheme="minorHAnsi" w:eastAsiaTheme="minorEastAsia" w:hAnsiTheme="minorHAnsi" w:cstheme="minorBidi"/>
                <w:noProof/>
                <w:sz w:val="22"/>
                <w:szCs w:val="22"/>
                <w:lang w:val="ro-RO" w:eastAsia="ro-RO"/>
              </w:rPr>
              <w:tab/>
            </w:r>
            <w:r w:rsidR="009E2384" w:rsidRPr="00C91976">
              <w:rPr>
                <w:rStyle w:val="Hyperlink"/>
                <w:noProof/>
              </w:rPr>
              <w:t>Situation in CROATIA</w:t>
            </w:r>
            <w:r w:rsidR="009E2384">
              <w:rPr>
                <w:noProof/>
                <w:webHidden/>
              </w:rPr>
              <w:tab/>
            </w:r>
            <w:r w:rsidR="009E2384">
              <w:rPr>
                <w:noProof/>
                <w:webHidden/>
              </w:rPr>
              <w:fldChar w:fldCharType="begin"/>
            </w:r>
            <w:r w:rsidR="009E2384">
              <w:rPr>
                <w:noProof/>
                <w:webHidden/>
              </w:rPr>
              <w:instrText xml:space="preserve"> PAGEREF _Toc526162285 \h </w:instrText>
            </w:r>
            <w:r w:rsidR="009E2384">
              <w:rPr>
                <w:noProof/>
                <w:webHidden/>
              </w:rPr>
            </w:r>
            <w:r w:rsidR="009E2384">
              <w:rPr>
                <w:noProof/>
                <w:webHidden/>
              </w:rPr>
              <w:fldChar w:fldCharType="separate"/>
            </w:r>
            <w:r w:rsidR="00356083">
              <w:rPr>
                <w:noProof/>
                <w:webHidden/>
              </w:rPr>
              <w:t>6</w:t>
            </w:r>
            <w:r w:rsidR="009E2384">
              <w:rPr>
                <w:noProof/>
                <w:webHidden/>
              </w:rPr>
              <w:fldChar w:fldCharType="end"/>
            </w:r>
          </w:hyperlink>
        </w:p>
        <w:p w:rsidR="009E2384" w:rsidRDefault="00A93847" w:rsidP="009E2384">
          <w:pPr>
            <w:pStyle w:val="Cuprins1"/>
            <w:rPr>
              <w:rFonts w:asciiTheme="minorHAnsi" w:eastAsiaTheme="minorEastAsia" w:hAnsiTheme="minorHAnsi" w:cstheme="minorBidi"/>
              <w:sz w:val="22"/>
              <w:szCs w:val="22"/>
              <w:lang w:val="ro-RO" w:eastAsia="ro-RO"/>
            </w:rPr>
          </w:pPr>
          <w:hyperlink w:anchor="_Toc526162286" w:history="1">
            <w:r w:rsidR="009E2384" w:rsidRPr="00356083">
              <w:rPr>
                <w:rStyle w:val="Hyperlink"/>
                <w:b/>
              </w:rPr>
              <w:t>4</w:t>
            </w:r>
            <w:r w:rsidR="009E2384">
              <w:rPr>
                <w:rFonts w:asciiTheme="minorHAnsi" w:eastAsiaTheme="minorEastAsia" w:hAnsiTheme="minorHAnsi" w:cstheme="minorBidi"/>
                <w:sz w:val="22"/>
                <w:szCs w:val="22"/>
                <w:lang w:val="ro-RO" w:eastAsia="ro-RO"/>
              </w:rPr>
              <w:tab/>
            </w:r>
            <w:r w:rsidR="009E2384" w:rsidRPr="009E2384">
              <w:rPr>
                <w:rStyle w:val="Hyperlink"/>
                <w:b/>
              </w:rPr>
              <w:t>PARTICIPANTS</w:t>
            </w:r>
            <w:r w:rsidR="009E2384">
              <w:rPr>
                <w:webHidden/>
              </w:rPr>
              <w:tab/>
            </w:r>
            <w:r w:rsidR="009E2384">
              <w:rPr>
                <w:webHidden/>
              </w:rPr>
              <w:fldChar w:fldCharType="begin"/>
            </w:r>
            <w:r w:rsidR="009E2384">
              <w:rPr>
                <w:webHidden/>
              </w:rPr>
              <w:instrText xml:space="preserve"> PAGEREF _Toc526162286 \h </w:instrText>
            </w:r>
            <w:r w:rsidR="009E2384">
              <w:rPr>
                <w:webHidden/>
              </w:rPr>
            </w:r>
            <w:r w:rsidR="009E2384">
              <w:rPr>
                <w:webHidden/>
              </w:rPr>
              <w:fldChar w:fldCharType="separate"/>
            </w:r>
            <w:r w:rsidR="00356083">
              <w:rPr>
                <w:webHidden/>
              </w:rPr>
              <w:t>6</w:t>
            </w:r>
            <w:r w:rsidR="009E2384">
              <w:rPr>
                <w:webHidden/>
              </w:rPr>
              <w:fldChar w:fldCharType="end"/>
            </w:r>
          </w:hyperlink>
        </w:p>
        <w:p w:rsidR="009E2384" w:rsidRDefault="00A93847" w:rsidP="009E2384">
          <w:pPr>
            <w:pStyle w:val="Cuprins2"/>
            <w:tabs>
              <w:tab w:val="left" w:pos="1320"/>
              <w:tab w:val="right" w:leader="dot" w:pos="9736"/>
            </w:tabs>
            <w:spacing w:after="0"/>
            <w:rPr>
              <w:rFonts w:asciiTheme="minorHAnsi" w:eastAsiaTheme="minorEastAsia" w:hAnsiTheme="minorHAnsi" w:cstheme="minorBidi"/>
              <w:noProof/>
              <w:sz w:val="22"/>
              <w:szCs w:val="22"/>
              <w:lang w:val="ro-RO" w:eastAsia="ro-RO"/>
            </w:rPr>
          </w:pPr>
          <w:hyperlink w:anchor="_Toc526162287" w:history="1">
            <w:r w:rsidR="009E2384" w:rsidRPr="00C91976">
              <w:rPr>
                <w:rStyle w:val="Hyperlink"/>
                <w:noProof/>
                <w:lang w:val="en-US"/>
              </w:rPr>
              <w:t>4.1</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US"/>
              </w:rPr>
              <w:t>Participants in ROMANIA</w:t>
            </w:r>
            <w:r w:rsidR="009E2384">
              <w:rPr>
                <w:noProof/>
                <w:webHidden/>
              </w:rPr>
              <w:tab/>
            </w:r>
            <w:r w:rsidR="009E2384">
              <w:rPr>
                <w:noProof/>
                <w:webHidden/>
              </w:rPr>
              <w:fldChar w:fldCharType="begin"/>
            </w:r>
            <w:r w:rsidR="009E2384">
              <w:rPr>
                <w:noProof/>
                <w:webHidden/>
              </w:rPr>
              <w:instrText xml:space="preserve"> PAGEREF _Toc526162287 \h </w:instrText>
            </w:r>
            <w:r w:rsidR="009E2384">
              <w:rPr>
                <w:noProof/>
                <w:webHidden/>
              </w:rPr>
            </w:r>
            <w:r w:rsidR="009E2384">
              <w:rPr>
                <w:noProof/>
                <w:webHidden/>
              </w:rPr>
              <w:fldChar w:fldCharType="separate"/>
            </w:r>
            <w:r w:rsidR="00356083">
              <w:rPr>
                <w:noProof/>
                <w:webHidden/>
              </w:rPr>
              <w:t>6</w:t>
            </w:r>
            <w:r w:rsidR="009E2384">
              <w:rPr>
                <w:noProof/>
                <w:webHidden/>
              </w:rPr>
              <w:fldChar w:fldCharType="end"/>
            </w:r>
          </w:hyperlink>
        </w:p>
        <w:p w:rsidR="009E2384" w:rsidRDefault="00A93847" w:rsidP="009E2384">
          <w:pPr>
            <w:pStyle w:val="Cuprins2"/>
            <w:tabs>
              <w:tab w:val="left" w:pos="1320"/>
              <w:tab w:val="right" w:leader="dot" w:pos="9736"/>
            </w:tabs>
            <w:spacing w:after="0"/>
            <w:rPr>
              <w:rFonts w:asciiTheme="minorHAnsi" w:eastAsiaTheme="minorEastAsia" w:hAnsiTheme="minorHAnsi" w:cstheme="minorBidi"/>
              <w:noProof/>
              <w:sz w:val="22"/>
              <w:szCs w:val="22"/>
              <w:lang w:val="ro-RO" w:eastAsia="ro-RO"/>
            </w:rPr>
          </w:pPr>
          <w:hyperlink w:anchor="_Toc526162288" w:history="1">
            <w:r w:rsidR="009E2384" w:rsidRPr="00C91976">
              <w:rPr>
                <w:rStyle w:val="Hyperlink"/>
                <w:noProof/>
                <w:lang w:val="en-US"/>
              </w:rPr>
              <w:t>4.2</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US"/>
              </w:rPr>
              <w:t>Participants in BULGARIA</w:t>
            </w:r>
            <w:r w:rsidR="009E2384">
              <w:rPr>
                <w:noProof/>
                <w:webHidden/>
              </w:rPr>
              <w:tab/>
            </w:r>
            <w:r w:rsidR="009E2384">
              <w:rPr>
                <w:noProof/>
                <w:webHidden/>
              </w:rPr>
              <w:fldChar w:fldCharType="begin"/>
            </w:r>
            <w:r w:rsidR="009E2384">
              <w:rPr>
                <w:noProof/>
                <w:webHidden/>
              </w:rPr>
              <w:instrText xml:space="preserve"> PAGEREF _Toc526162288 \h </w:instrText>
            </w:r>
            <w:r w:rsidR="009E2384">
              <w:rPr>
                <w:noProof/>
                <w:webHidden/>
              </w:rPr>
            </w:r>
            <w:r w:rsidR="009E2384">
              <w:rPr>
                <w:noProof/>
                <w:webHidden/>
              </w:rPr>
              <w:fldChar w:fldCharType="separate"/>
            </w:r>
            <w:r w:rsidR="00356083">
              <w:rPr>
                <w:noProof/>
                <w:webHidden/>
              </w:rPr>
              <w:t>7</w:t>
            </w:r>
            <w:r w:rsidR="009E2384">
              <w:rPr>
                <w:noProof/>
                <w:webHidden/>
              </w:rPr>
              <w:fldChar w:fldCharType="end"/>
            </w:r>
          </w:hyperlink>
        </w:p>
        <w:p w:rsidR="009E2384" w:rsidRDefault="00A93847" w:rsidP="009E2384">
          <w:pPr>
            <w:pStyle w:val="Cuprins3"/>
            <w:tabs>
              <w:tab w:val="left" w:pos="1760"/>
              <w:tab w:val="right" w:leader="dot" w:pos="9736"/>
            </w:tabs>
            <w:spacing w:after="0"/>
            <w:rPr>
              <w:rFonts w:asciiTheme="minorHAnsi" w:eastAsiaTheme="minorEastAsia" w:hAnsiTheme="minorHAnsi" w:cstheme="minorBidi"/>
              <w:noProof/>
              <w:sz w:val="22"/>
              <w:szCs w:val="22"/>
              <w:lang w:val="ro-RO" w:eastAsia="ro-RO"/>
            </w:rPr>
          </w:pPr>
          <w:hyperlink w:anchor="_Toc526162289" w:history="1">
            <w:r w:rsidR="009E2384" w:rsidRPr="00C91976">
              <w:rPr>
                <w:rStyle w:val="Hyperlink"/>
                <w:noProof/>
                <w:lang w:val="en-GB"/>
              </w:rPr>
              <w:t>4.2.1</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GB"/>
              </w:rPr>
              <w:t>Technical University of Varna</w:t>
            </w:r>
            <w:r w:rsidR="009E2384">
              <w:rPr>
                <w:noProof/>
                <w:webHidden/>
              </w:rPr>
              <w:tab/>
            </w:r>
            <w:r w:rsidR="009E2384">
              <w:rPr>
                <w:noProof/>
                <w:webHidden/>
              </w:rPr>
              <w:fldChar w:fldCharType="begin"/>
            </w:r>
            <w:r w:rsidR="009E2384">
              <w:rPr>
                <w:noProof/>
                <w:webHidden/>
              </w:rPr>
              <w:instrText xml:space="preserve"> PAGEREF _Toc526162289 \h </w:instrText>
            </w:r>
            <w:r w:rsidR="009E2384">
              <w:rPr>
                <w:noProof/>
                <w:webHidden/>
              </w:rPr>
            </w:r>
            <w:r w:rsidR="009E2384">
              <w:rPr>
                <w:noProof/>
                <w:webHidden/>
              </w:rPr>
              <w:fldChar w:fldCharType="separate"/>
            </w:r>
            <w:r w:rsidR="00356083">
              <w:rPr>
                <w:noProof/>
                <w:webHidden/>
              </w:rPr>
              <w:t>7</w:t>
            </w:r>
            <w:r w:rsidR="009E2384">
              <w:rPr>
                <w:noProof/>
                <w:webHidden/>
              </w:rPr>
              <w:fldChar w:fldCharType="end"/>
            </w:r>
          </w:hyperlink>
        </w:p>
        <w:p w:rsidR="009E2384" w:rsidRDefault="00A93847" w:rsidP="009E2384">
          <w:pPr>
            <w:pStyle w:val="Cuprins3"/>
            <w:tabs>
              <w:tab w:val="left" w:pos="1760"/>
              <w:tab w:val="right" w:leader="dot" w:pos="9736"/>
            </w:tabs>
            <w:spacing w:after="0"/>
            <w:rPr>
              <w:rFonts w:asciiTheme="minorHAnsi" w:eastAsiaTheme="minorEastAsia" w:hAnsiTheme="minorHAnsi" w:cstheme="minorBidi"/>
              <w:noProof/>
              <w:sz w:val="22"/>
              <w:szCs w:val="22"/>
              <w:lang w:val="ro-RO" w:eastAsia="ro-RO"/>
            </w:rPr>
          </w:pPr>
          <w:hyperlink w:anchor="_Toc526162290" w:history="1">
            <w:r w:rsidR="009E2384" w:rsidRPr="00C91976">
              <w:rPr>
                <w:rStyle w:val="Hyperlink"/>
                <w:noProof/>
                <w:lang w:val="en-GB"/>
              </w:rPr>
              <w:t>4.2.2</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GB"/>
              </w:rPr>
              <w:t>Keppel FELS Baltech Ltd (FELS)</w:t>
            </w:r>
            <w:r w:rsidR="009E2384">
              <w:rPr>
                <w:noProof/>
                <w:webHidden/>
              </w:rPr>
              <w:tab/>
            </w:r>
            <w:r w:rsidR="009E2384">
              <w:rPr>
                <w:noProof/>
                <w:webHidden/>
              </w:rPr>
              <w:fldChar w:fldCharType="begin"/>
            </w:r>
            <w:r w:rsidR="009E2384">
              <w:rPr>
                <w:noProof/>
                <w:webHidden/>
              </w:rPr>
              <w:instrText xml:space="preserve"> PAGEREF _Toc526162290 \h </w:instrText>
            </w:r>
            <w:r w:rsidR="009E2384">
              <w:rPr>
                <w:noProof/>
                <w:webHidden/>
              </w:rPr>
            </w:r>
            <w:r w:rsidR="009E2384">
              <w:rPr>
                <w:noProof/>
                <w:webHidden/>
              </w:rPr>
              <w:fldChar w:fldCharType="separate"/>
            </w:r>
            <w:r w:rsidR="00356083">
              <w:rPr>
                <w:noProof/>
                <w:webHidden/>
              </w:rPr>
              <w:t>7</w:t>
            </w:r>
            <w:r w:rsidR="009E2384">
              <w:rPr>
                <w:noProof/>
                <w:webHidden/>
              </w:rPr>
              <w:fldChar w:fldCharType="end"/>
            </w:r>
          </w:hyperlink>
        </w:p>
        <w:p w:rsidR="009E2384" w:rsidRDefault="00A93847" w:rsidP="009E2384">
          <w:pPr>
            <w:pStyle w:val="Cuprins3"/>
            <w:tabs>
              <w:tab w:val="left" w:pos="1760"/>
              <w:tab w:val="right" w:leader="dot" w:pos="9736"/>
            </w:tabs>
            <w:spacing w:after="0"/>
            <w:rPr>
              <w:rFonts w:asciiTheme="minorHAnsi" w:eastAsiaTheme="minorEastAsia" w:hAnsiTheme="minorHAnsi" w:cstheme="minorBidi"/>
              <w:noProof/>
              <w:sz w:val="22"/>
              <w:szCs w:val="22"/>
              <w:lang w:val="ro-RO" w:eastAsia="ro-RO"/>
            </w:rPr>
          </w:pPr>
          <w:hyperlink w:anchor="_Toc526162291" w:history="1">
            <w:r w:rsidR="009E2384" w:rsidRPr="00C91976">
              <w:rPr>
                <w:rStyle w:val="Hyperlink"/>
                <w:noProof/>
                <w:lang w:val="en-GB"/>
              </w:rPr>
              <w:t>4.2.3</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GB"/>
              </w:rPr>
              <w:t>MTG-Dolphin PLC (MTG)</w:t>
            </w:r>
            <w:r w:rsidR="009E2384">
              <w:rPr>
                <w:noProof/>
                <w:webHidden/>
              </w:rPr>
              <w:tab/>
            </w:r>
            <w:r w:rsidR="009E2384">
              <w:rPr>
                <w:noProof/>
                <w:webHidden/>
              </w:rPr>
              <w:fldChar w:fldCharType="begin"/>
            </w:r>
            <w:r w:rsidR="009E2384">
              <w:rPr>
                <w:noProof/>
                <w:webHidden/>
              </w:rPr>
              <w:instrText xml:space="preserve"> PAGEREF _Toc526162291 \h </w:instrText>
            </w:r>
            <w:r w:rsidR="009E2384">
              <w:rPr>
                <w:noProof/>
                <w:webHidden/>
              </w:rPr>
            </w:r>
            <w:r w:rsidR="009E2384">
              <w:rPr>
                <w:noProof/>
                <w:webHidden/>
              </w:rPr>
              <w:fldChar w:fldCharType="separate"/>
            </w:r>
            <w:r w:rsidR="00356083">
              <w:rPr>
                <w:noProof/>
                <w:webHidden/>
              </w:rPr>
              <w:t>8</w:t>
            </w:r>
            <w:r w:rsidR="009E2384">
              <w:rPr>
                <w:noProof/>
                <w:webHidden/>
              </w:rPr>
              <w:fldChar w:fldCharType="end"/>
            </w:r>
          </w:hyperlink>
        </w:p>
        <w:p w:rsidR="009E2384" w:rsidRDefault="00A93847" w:rsidP="009E2384">
          <w:pPr>
            <w:pStyle w:val="Cuprins3"/>
            <w:tabs>
              <w:tab w:val="left" w:pos="1760"/>
              <w:tab w:val="right" w:leader="dot" w:pos="9736"/>
            </w:tabs>
            <w:spacing w:after="0"/>
            <w:rPr>
              <w:rFonts w:asciiTheme="minorHAnsi" w:eastAsiaTheme="minorEastAsia" w:hAnsiTheme="minorHAnsi" w:cstheme="minorBidi"/>
              <w:noProof/>
              <w:sz w:val="22"/>
              <w:szCs w:val="22"/>
              <w:lang w:val="ro-RO" w:eastAsia="ro-RO"/>
            </w:rPr>
          </w:pPr>
          <w:hyperlink w:anchor="_Toc526162292" w:history="1">
            <w:r w:rsidR="009E2384" w:rsidRPr="00C91976">
              <w:rPr>
                <w:rStyle w:val="Hyperlink"/>
                <w:noProof/>
                <w:lang w:val="en-GB"/>
              </w:rPr>
              <w:t>4.2.4</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GB"/>
              </w:rPr>
              <w:t>German-Bulgarian Chamber of Commerce and Industry (AHK BG)</w:t>
            </w:r>
            <w:r w:rsidR="009E2384">
              <w:rPr>
                <w:noProof/>
                <w:webHidden/>
              </w:rPr>
              <w:tab/>
            </w:r>
            <w:r w:rsidR="009E2384">
              <w:rPr>
                <w:noProof/>
                <w:webHidden/>
              </w:rPr>
              <w:fldChar w:fldCharType="begin"/>
            </w:r>
            <w:r w:rsidR="009E2384">
              <w:rPr>
                <w:noProof/>
                <w:webHidden/>
              </w:rPr>
              <w:instrText xml:space="preserve"> PAGEREF _Toc526162292 \h </w:instrText>
            </w:r>
            <w:r w:rsidR="009E2384">
              <w:rPr>
                <w:noProof/>
                <w:webHidden/>
              </w:rPr>
            </w:r>
            <w:r w:rsidR="009E2384">
              <w:rPr>
                <w:noProof/>
                <w:webHidden/>
              </w:rPr>
              <w:fldChar w:fldCharType="separate"/>
            </w:r>
            <w:r w:rsidR="00356083">
              <w:rPr>
                <w:noProof/>
                <w:webHidden/>
              </w:rPr>
              <w:t>8</w:t>
            </w:r>
            <w:r w:rsidR="009E2384">
              <w:rPr>
                <w:noProof/>
                <w:webHidden/>
              </w:rPr>
              <w:fldChar w:fldCharType="end"/>
            </w:r>
          </w:hyperlink>
        </w:p>
        <w:p w:rsidR="009E2384" w:rsidRDefault="00A93847" w:rsidP="009E2384">
          <w:pPr>
            <w:pStyle w:val="Cuprins1"/>
            <w:rPr>
              <w:rFonts w:asciiTheme="minorHAnsi" w:eastAsiaTheme="minorEastAsia" w:hAnsiTheme="minorHAnsi" w:cstheme="minorBidi"/>
              <w:sz w:val="22"/>
              <w:szCs w:val="22"/>
              <w:lang w:val="ro-RO" w:eastAsia="ro-RO"/>
            </w:rPr>
          </w:pPr>
          <w:hyperlink w:anchor="_Toc526162293" w:history="1">
            <w:r w:rsidR="009E2384" w:rsidRPr="00356083">
              <w:rPr>
                <w:rStyle w:val="Hyperlink"/>
                <w:b/>
                <w:lang w:val="en-US"/>
              </w:rPr>
              <w:t>5</w:t>
            </w:r>
            <w:r w:rsidR="009E2384">
              <w:rPr>
                <w:rFonts w:asciiTheme="minorHAnsi" w:eastAsiaTheme="minorEastAsia" w:hAnsiTheme="minorHAnsi" w:cstheme="minorBidi"/>
                <w:sz w:val="22"/>
                <w:szCs w:val="22"/>
                <w:lang w:val="ro-RO" w:eastAsia="ro-RO"/>
              </w:rPr>
              <w:tab/>
            </w:r>
            <w:r w:rsidR="009E2384" w:rsidRPr="009E2384">
              <w:rPr>
                <w:rStyle w:val="Hyperlink"/>
                <w:b/>
              </w:rPr>
              <w:t>RESULTS FROM THE FOCUS GROUPS</w:t>
            </w:r>
            <w:r w:rsidR="009E2384">
              <w:rPr>
                <w:webHidden/>
              </w:rPr>
              <w:tab/>
            </w:r>
            <w:r w:rsidR="009E2384">
              <w:rPr>
                <w:webHidden/>
              </w:rPr>
              <w:fldChar w:fldCharType="begin"/>
            </w:r>
            <w:r w:rsidR="009E2384">
              <w:rPr>
                <w:webHidden/>
              </w:rPr>
              <w:instrText xml:space="preserve"> PAGEREF _Toc526162293 \h </w:instrText>
            </w:r>
            <w:r w:rsidR="009E2384">
              <w:rPr>
                <w:webHidden/>
              </w:rPr>
            </w:r>
            <w:r w:rsidR="009E2384">
              <w:rPr>
                <w:webHidden/>
              </w:rPr>
              <w:fldChar w:fldCharType="separate"/>
            </w:r>
            <w:r w:rsidR="00356083">
              <w:rPr>
                <w:webHidden/>
              </w:rPr>
              <w:t>8</w:t>
            </w:r>
            <w:r w:rsidR="009E2384">
              <w:rPr>
                <w:webHidden/>
              </w:rPr>
              <w:fldChar w:fldCharType="end"/>
            </w:r>
          </w:hyperlink>
        </w:p>
        <w:p w:rsidR="009E2384" w:rsidRDefault="00A93847" w:rsidP="009E2384">
          <w:pPr>
            <w:pStyle w:val="Cuprins2"/>
            <w:tabs>
              <w:tab w:val="left" w:pos="1320"/>
              <w:tab w:val="right" w:leader="dot" w:pos="9736"/>
            </w:tabs>
            <w:spacing w:after="0"/>
            <w:rPr>
              <w:rFonts w:asciiTheme="minorHAnsi" w:eastAsiaTheme="minorEastAsia" w:hAnsiTheme="minorHAnsi" w:cstheme="minorBidi"/>
              <w:noProof/>
              <w:sz w:val="22"/>
              <w:szCs w:val="22"/>
              <w:lang w:val="ro-RO" w:eastAsia="ro-RO"/>
            </w:rPr>
          </w:pPr>
          <w:hyperlink w:anchor="_Toc526162294" w:history="1">
            <w:r w:rsidR="009E2384" w:rsidRPr="00C91976">
              <w:rPr>
                <w:rStyle w:val="Hyperlink"/>
                <w:noProof/>
                <w:lang w:val="en-US"/>
              </w:rPr>
              <w:t>5.1</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US"/>
              </w:rPr>
              <w:t>Results from the focus groups in Romania</w:t>
            </w:r>
            <w:r w:rsidR="009E2384">
              <w:rPr>
                <w:noProof/>
                <w:webHidden/>
              </w:rPr>
              <w:tab/>
            </w:r>
            <w:r w:rsidR="009E2384">
              <w:rPr>
                <w:noProof/>
                <w:webHidden/>
              </w:rPr>
              <w:fldChar w:fldCharType="begin"/>
            </w:r>
            <w:r w:rsidR="009E2384">
              <w:rPr>
                <w:noProof/>
                <w:webHidden/>
              </w:rPr>
              <w:instrText xml:space="preserve"> PAGEREF _Toc526162294 \h </w:instrText>
            </w:r>
            <w:r w:rsidR="009E2384">
              <w:rPr>
                <w:noProof/>
                <w:webHidden/>
              </w:rPr>
            </w:r>
            <w:r w:rsidR="009E2384">
              <w:rPr>
                <w:noProof/>
                <w:webHidden/>
              </w:rPr>
              <w:fldChar w:fldCharType="separate"/>
            </w:r>
            <w:r w:rsidR="00356083">
              <w:rPr>
                <w:noProof/>
                <w:webHidden/>
              </w:rPr>
              <w:t>8</w:t>
            </w:r>
            <w:r w:rsidR="009E2384">
              <w:rPr>
                <w:noProof/>
                <w:webHidden/>
              </w:rPr>
              <w:fldChar w:fldCharType="end"/>
            </w:r>
          </w:hyperlink>
        </w:p>
        <w:p w:rsidR="009E2384" w:rsidRDefault="00A93847" w:rsidP="009E2384">
          <w:pPr>
            <w:pStyle w:val="Cuprins3"/>
            <w:tabs>
              <w:tab w:val="left" w:pos="1760"/>
              <w:tab w:val="right" w:leader="dot" w:pos="9736"/>
            </w:tabs>
            <w:spacing w:after="0"/>
            <w:rPr>
              <w:rFonts w:asciiTheme="minorHAnsi" w:eastAsiaTheme="minorEastAsia" w:hAnsiTheme="minorHAnsi" w:cstheme="minorBidi"/>
              <w:noProof/>
              <w:sz w:val="22"/>
              <w:szCs w:val="22"/>
              <w:lang w:val="ro-RO" w:eastAsia="ro-RO"/>
            </w:rPr>
          </w:pPr>
          <w:hyperlink w:anchor="_Toc526162295" w:history="1">
            <w:r w:rsidR="009E2384" w:rsidRPr="00C91976">
              <w:rPr>
                <w:rStyle w:val="Hyperlink"/>
                <w:noProof/>
                <w:lang w:val="en-GB"/>
              </w:rPr>
              <w:t>5.1.1</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GB"/>
              </w:rPr>
              <w:t>Overview</w:t>
            </w:r>
            <w:r w:rsidR="009E2384">
              <w:rPr>
                <w:noProof/>
                <w:webHidden/>
              </w:rPr>
              <w:tab/>
            </w:r>
            <w:r w:rsidR="009E2384">
              <w:rPr>
                <w:noProof/>
                <w:webHidden/>
              </w:rPr>
              <w:fldChar w:fldCharType="begin"/>
            </w:r>
            <w:r w:rsidR="009E2384">
              <w:rPr>
                <w:noProof/>
                <w:webHidden/>
              </w:rPr>
              <w:instrText xml:space="preserve"> PAGEREF _Toc526162295 \h </w:instrText>
            </w:r>
            <w:r w:rsidR="009E2384">
              <w:rPr>
                <w:noProof/>
                <w:webHidden/>
              </w:rPr>
            </w:r>
            <w:r w:rsidR="009E2384">
              <w:rPr>
                <w:noProof/>
                <w:webHidden/>
              </w:rPr>
              <w:fldChar w:fldCharType="separate"/>
            </w:r>
            <w:r w:rsidR="00356083">
              <w:rPr>
                <w:noProof/>
                <w:webHidden/>
              </w:rPr>
              <w:t>8</w:t>
            </w:r>
            <w:r w:rsidR="009E2384">
              <w:rPr>
                <w:noProof/>
                <w:webHidden/>
              </w:rPr>
              <w:fldChar w:fldCharType="end"/>
            </w:r>
          </w:hyperlink>
        </w:p>
        <w:p w:rsidR="009E2384" w:rsidRDefault="00A93847" w:rsidP="009E2384">
          <w:pPr>
            <w:pStyle w:val="Cuprins3"/>
            <w:tabs>
              <w:tab w:val="left" w:pos="1760"/>
              <w:tab w:val="right" w:leader="dot" w:pos="9736"/>
            </w:tabs>
            <w:spacing w:after="0"/>
            <w:rPr>
              <w:rFonts w:asciiTheme="minorHAnsi" w:eastAsiaTheme="minorEastAsia" w:hAnsiTheme="minorHAnsi" w:cstheme="minorBidi"/>
              <w:noProof/>
              <w:sz w:val="22"/>
              <w:szCs w:val="22"/>
              <w:lang w:val="ro-RO" w:eastAsia="ro-RO"/>
            </w:rPr>
          </w:pPr>
          <w:hyperlink w:anchor="_Toc526162296" w:history="1">
            <w:r w:rsidR="009E2384" w:rsidRPr="00C91976">
              <w:rPr>
                <w:rStyle w:val="Hyperlink"/>
                <w:noProof/>
                <w:lang w:val="en-GB"/>
              </w:rPr>
              <w:t>5.1.2</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GB"/>
              </w:rPr>
              <w:t>Analysis</w:t>
            </w:r>
            <w:r w:rsidR="009E2384">
              <w:rPr>
                <w:noProof/>
                <w:webHidden/>
              </w:rPr>
              <w:tab/>
            </w:r>
            <w:r w:rsidR="009E2384">
              <w:rPr>
                <w:noProof/>
                <w:webHidden/>
              </w:rPr>
              <w:fldChar w:fldCharType="begin"/>
            </w:r>
            <w:r w:rsidR="009E2384">
              <w:rPr>
                <w:noProof/>
                <w:webHidden/>
              </w:rPr>
              <w:instrText xml:space="preserve"> PAGEREF _Toc526162296 \h </w:instrText>
            </w:r>
            <w:r w:rsidR="009E2384">
              <w:rPr>
                <w:noProof/>
                <w:webHidden/>
              </w:rPr>
            </w:r>
            <w:r w:rsidR="009E2384">
              <w:rPr>
                <w:noProof/>
                <w:webHidden/>
              </w:rPr>
              <w:fldChar w:fldCharType="separate"/>
            </w:r>
            <w:r w:rsidR="00356083">
              <w:rPr>
                <w:noProof/>
                <w:webHidden/>
              </w:rPr>
              <w:t>9</w:t>
            </w:r>
            <w:r w:rsidR="009E2384">
              <w:rPr>
                <w:noProof/>
                <w:webHidden/>
              </w:rPr>
              <w:fldChar w:fldCharType="end"/>
            </w:r>
          </w:hyperlink>
        </w:p>
        <w:p w:rsidR="009E2384" w:rsidRDefault="00A93847" w:rsidP="009E2384">
          <w:pPr>
            <w:pStyle w:val="Cuprins2"/>
            <w:tabs>
              <w:tab w:val="left" w:pos="1320"/>
              <w:tab w:val="right" w:leader="dot" w:pos="9736"/>
            </w:tabs>
            <w:spacing w:after="0"/>
            <w:rPr>
              <w:rFonts w:asciiTheme="minorHAnsi" w:eastAsiaTheme="minorEastAsia" w:hAnsiTheme="minorHAnsi" w:cstheme="minorBidi"/>
              <w:noProof/>
              <w:sz w:val="22"/>
              <w:szCs w:val="22"/>
              <w:lang w:val="ro-RO" w:eastAsia="ro-RO"/>
            </w:rPr>
          </w:pPr>
          <w:hyperlink w:anchor="_Toc526162297" w:history="1">
            <w:r w:rsidR="009E2384" w:rsidRPr="00C91976">
              <w:rPr>
                <w:rStyle w:val="Hyperlink"/>
                <w:noProof/>
                <w:lang w:val="en-US"/>
              </w:rPr>
              <w:t>5.2</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US"/>
              </w:rPr>
              <w:t>Results from the focus groups in BULGARIA</w:t>
            </w:r>
            <w:r w:rsidR="009E2384">
              <w:rPr>
                <w:noProof/>
                <w:webHidden/>
              </w:rPr>
              <w:tab/>
            </w:r>
            <w:r w:rsidR="009E2384">
              <w:rPr>
                <w:noProof/>
                <w:webHidden/>
              </w:rPr>
              <w:fldChar w:fldCharType="begin"/>
            </w:r>
            <w:r w:rsidR="009E2384">
              <w:rPr>
                <w:noProof/>
                <w:webHidden/>
              </w:rPr>
              <w:instrText xml:space="preserve"> PAGEREF _Toc526162297 \h </w:instrText>
            </w:r>
            <w:r w:rsidR="009E2384">
              <w:rPr>
                <w:noProof/>
                <w:webHidden/>
              </w:rPr>
            </w:r>
            <w:r w:rsidR="009E2384">
              <w:rPr>
                <w:noProof/>
                <w:webHidden/>
              </w:rPr>
              <w:fldChar w:fldCharType="separate"/>
            </w:r>
            <w:r w:rsidR="00356083">
              <w:rPr>
                <w:noProof/>
                <w:webHidden/>
              </w:rPr>
              <w:t>11</w:t>
            </w:r>
            <w:r w:rsidR="009E2384">
              <w:rPr>
                <w:noProof/>
                <w:webHidden/>
              </w:rPr>
              <w:fldChar w:fldCharType="end"/>
            </w:r>
          </w:hyperlink>
        </w:p>
        <w:p w:rsidR="009E2384" w:rsidRDefault="00A93847" w:rsidP="009E2384">
          <w:pPr>
            <w:pStyle w:val="Cuprins3"/>
            <w:tabs>
              <w:tab w:val="left" w:pos="1760"/>
              <w:tab w:val="right" w:leader="dot" w:pos="9736"/>
            </w:tabs>
            <w:spacing w:after="0"/>
            <w:rPr>
              <w:rFonts w:asciiTheme="minorHAnsi" w:eastAsiaTheme="minorEastAsia" w:hAnsiTheme="minorHAnsi" w:cstheme="minorBidi"/>
              <w:noProof/>
              <w:sz w:val="22"/>
              <w:szCs w:val="22"/>
              <w:lang w:val="ro-RO" w:eastAsia="ro-RO"/>
            </w:rPr>
          </w:pPr>
          <w:hyperlink w:anchor="_Toc526162298" w:history="1">
            <w:r w:rsidR="009E2384" w:rsidRPr="00C91976">
              <w:rPr>
                <w:rStyle w:val="Hyperlink"/>
                <w:noProof/>
                <w:lang w:val="en-GB"/>
              </w:rPr>
              <w:t>5.2.1</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GB"/>
              </w:rPr>
              <w:t>Main topics discussed during the meetings</w:t>
            </w:r>
            <w:r w:rsidR="009E2384">
              <w:rPr>
                <w:noProof/>
                <w:webHidden/>
              </w:rPr>
              <w:tab/>
            </w:r>
            <w:r w:rsidR="009E2384">
              <w:rPr>
                <w:noProof/>
                <w:webHidden/>
              </w:rPr>
              <w:fldChar w:fldCharType="begin"/>
            </w:r>
            <w:r w:rsidR="009E2384">
              <w:rPr>
                <w:noProof/>
                <w:webHidden/>
              </w:rPr>
              <w:instrText xml:space="preserve"> PAGEREF _Toc526162298 \h </w:instrText>
            </w:r>
            <w:r w:rsidR="009E2384">
              <w:rPr>
                <w:noProof/>
                <w:webHidden/>
              </w:rPr>
            </w:r>
            <w:r w:rsidR="009E2384">
              <w:rPr>
                <w:noProof/>
                <w:webHidden/>
              </w:rPr>
              <w:fldChar w:fldCharType="separate"/>
            </w:r>
            <w:r w:rsidR="00356083">
              <w:rPr>
                <w:noProof/>
                <w:webHidden/>
              </w:rPr>
              <w:t>11</w:t>
            </w:r>
            <w:r w:rsidR="009E2384">
              <w:rPr>
                <w:noProof/>
                <w:webHidden/>
              </w:rPr>
              <w:fldChar w:fldCharType="end"/>
            </w:r>
          </w:hyperlink>
        </w:p>
        <w:p w:rsidR="009E2384" w:rsidRDefault="00A93847" w:rsidP="009E2384">
          <w:pPr>
            <w:pStyle w:val="Cuprins3"/>
            <w:tabs>
              <w:tab w:val="left" w:pos="1760"/>
              <w:tab w:val="right" w:leader="dot" w:pos="9736"/>
            </w:tabs>
            <w:spacing w:after="0"/>
            <w:rPr>
              <w:rFonts w:asciiTheme="minorHAnsi" w:eastAsiaTheme="minorEastAsia" w:hAnsiTheme="minorHAnsi" w:cstheme="minorBidi"/>
              <w:noProof/>
              <w:sz w:val="22"/>
              <w:szCs w:val="22"/>
              <w:lang w:val="ro-RO" w:eastAsia="ro-RO"/>
            </w:rPr>
          </w:pPr>
          <w:hyperlink w:anchor="_Toc526162299" w:history="1">
            <w:r w:rsidR="009E2384" w:rsidRPr="00C91976">
              <w:rPr>
                <w:rStyle w:val="Hyperlink"/>
                <w:noProof/>
                <w:lang w:val="en-GB"/>
              </w:rPr>
              <w:t>5.2.2</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GB"/>
              </w:rPr>
              <w:t>Main framework for pilot implementation of DET</w:t>
            </w:r>
            <w:r w:rsidR="009E2384">
              <w:rPr>
                <w:noProof/>
                <w:webHidden/>
              </w:rPr>
              <w:tab/>
            </w:r>
            <w:r w:rsidR="009E2384">
              <w:rPr>
                <w:noProof/>
                <w:webHidden/>
              </w:rPr>
              <w:fldChar w:fldCharType="begin"/>
            </w:r>
            <w:r w:rsidR="009E2384">
              <w:rPr>
                <w:noProof/>
                <w:webHidden/>
              </w:rPr>
              <w:instrText xml:space="preserve"> PAGEREF _Toc526162299 \h </w:instrText>
            </w:r>
            <w:r w:rsidR="009E2384">
              <w:rPr>
                <w:noProof/>
                <w:webHidden/>
              </w:rPr>
            </w:r>
            <w:r w:rsidR="009E2384">
              <w:rPr>
                <w:noProof/>
                <w:webHidden/>
              </w:rPr>
              <w:fldChar w:fldCharType="separate"/>
            </w:r>
            <w:r w:rsidR="00356083">
              <w:rPr>
                <w:noProof/>
                <w:webHidden/>
              </w:rPr>
              <w:t>13</w:t>
            </w:r>
            <w:r w:rsidR="009E2384">
              <w:rPr>
                <w:noProof/>
                <w:webHidden/>
              </w:rPr>
              <w:fldChar w:fldCharType="end"/>
            </w:r>
          </w:hyperlink>
        </w:p>
        <w:p w:rsidR="009E2384" w:rsidRDefault="00A93847" w:rsidP="009E2384">
          <w:pPr>
            <w:pStyle w:val="Cuprins3"/>
            <w:tabs>
              <w:tab w:val="left" w:pos="1760"/>
              <w:tab w:val="right" w:leader="dot" w:pos="9736"/>
            </w:tabs>
            <w:spacing w:after="0"/>
            <w:rPr>
              <w:rFonts w:asciiTheme="minorHAnsi" w:eastAsiaTheme="minorEastAsia" w:hAnsiTheme="minorHAnsi" w:cstheme="minorBidi"/>
              <w:noProof/>
              <w:sz w:val="22"/>
              <w:szCs w:val="22"/>
              <w:lang w:val="ro-RO" w:eastAsia="ro-RO"/>
            </w:rPr>
          </w:pPr>
          <w:hyperlink w:anchor="_Toc526162300" w:history="1">
            <w:r w:rsidR="009E2384" w:rsidRPr="00C91976">
              <w:rPr>
                <w:rStyle w:val="Hyperlink"/>
                <w:noProof/>
                <w:lang w:val="en-GB"/>
              </w:rPr>
              <w:t>5.2.3</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GB"/>
              </w:rPr>
              <w:t>Structure of the pilot implementation</w:t>
            </w:r>
            <w:r w:rsidR="009E2384">
              <w:rPr>
                <w:noProof/>
                <w:webHidden/>
              </w:rPr>
              <w:tab/>
            </w:r>
            <w:r w:rsidR="009E2384">
              <w:rPr>
                <w:noProof/>
                <w:webHidden/>
              </w:rPr>
              <w:fldChar w:fldCharType="begin"/>
            </w:r>
            <w:r w:rsidR="009E2384">
              <w:rPr>
                <w:noProof/>
                <w:webHidden/>
              </w:rPr>
              <w:instrText xml:space="preserve"> PAGEREF _Toc526162300 \h </w:instrText>
            </w:r>
            <w:r w:rsidR="009E2384">
              <w:rPr>
                <w:noProof/>
                <w:webHidden/>
              </w:rPr>
            </w:r>
            <w:r w:rsidR="009E2384">
              <w:rPr>
                <w:noProof/>
                <w:webHidden/>
              </w:rPr>
              <w:fldChar w:fldCharType="separate"/>
            </w:r>
            <w:r w:rsidR="00356083">
              <w:rPr>
                <w:noProof/>
                <w:webHidden/>
              </w:rPr>
              <w:t>14</w:t>
            </w:r>
            <w:r w:rsidR="009E2384">
              <w:rPr>
                <w:noProof/>
                <w:webHidden/>
              </w:rPr>
              <w:fldChar w:fldCharType="end"/>
            </w:r>
          </w:hyperlink>
        </w:p>
        <w:p w:rsidR="009E2384" w:rsidRDefault="00A93847" w:rsidP="009E2384">
          <w:pPr>
            <w:pStyle w:val="Cuprins3"/>
            <w:tabs>
              <w:tab w:val="left" w:pos="1760"/>
              <w:tab w:val="right" w:leader="dot" w:pos="9736"/>
            </w:tabs>
            <w:spacing w:after="0"/>
            <w:rPr>
              <w:rFonts w:asciiTheme="minorHAnsi" w:eastAsiaTheme="minorEastAsia" w:hAnsiTheme="minorHAnsi" w:cstheme="minorBidi"/>
              <w:noProof/>
              <w:sz w:val="22"/>
              <w:szCs w:val="22"/>
              <w:lang w:val="ro-RO" w:eastAsia="ro-RO"/>
            </w:rPr>
          </w:pPr>
          <w:hyperlink w:anchor="_Toc526162301" w:history="1">
            <w:r w:rsidR="009E2384" w:rsidRPr="00C91976">
              <w:rPr>
                <w:rStyle w:val="Hyperlink"/>
                <w:noProof/>
                <w:lang w:val="en-GB"/>
              </w:rPr>
              <w:t>5.2.4</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GB"/>
              </w:rPr>
              <w:t>Presentation and dissemination of the results</w:t>
            </w:r>
            <w:r w:rsidR="009E2384">
              <w:rPr>
                <w:noProof/>
                <w:webHidden/>
              </w:rPr>
              <w:tab/>
            </w:r>
            <w:r w:rsidR="009E2384">
              <w:rPr>
                <w:noProof/>
                <w:webHidden/>
              </w:rPr>
              <w:fldChar w:fldCharType="begin"/>
            </w:r>
            <w:r w:rsidR="009E2384">
              <w:rPr>
                <w:noProof/>
                <w:webHidden/>
              </w:rPr>
              <w:instrText xml:space="preserve"> PAGEREF _Toc526162301 \h </w:instrText>
            </w:r>
            <w:r w:rsidR="009E2384">
              <w:rPr>
                <w:noProof/>
                <w:webHidden/>
              </w:rPr>
            </w:r>
            <w:r w:rsidR="009E2384">
              <w:rPr>
                <w:noProof/>
                <w:webHidden/>
              </w:rPr>
              <w:fldChar w:fldCharType="separate"/>
            </w:r>
            <w:r w:rsidR="00356083">
              <w:rPr>
                <w:noProof/>
                <w:webHidden/>
              </w:rPr>
              <w:t>15</w:t>
            </w:r>
            <w:r w:rsidR="009E2384">
              <w:rPr>
                <w:noProof/>
                <w:webHidden/>
              </w:rPr>
              <w:fldChar w:fldCharType="end"/>
            </w:r>
          </w:hyperlink>
        </w:p>
        <w:p w:rsidR="009E2384" w:rsidRDefault="00A93847" w:rsidP="009E2384">
          <w:pPr>
            <w:pStyle w:val="Cuprins2"/>
            <w:tabs>
              <w:tab w:val="left" w:pos="1320"/>
              <w:tab w:val="right" w:leader="dot" w:pos="9736"/>
            </w:tabs>
            <w:spacing w:after="0"/>
            <w:rPr>
              <w:rFonts w:asciiTheme="minorHAnsi" w:eastAsiaTheme="minorEastAsia" w:hAnsiTheme="minorHAnsi" w:cstheme="minorBidi"/>
              <w:noProof/>
              <w:sz w:val="22"/>
              <w:szCs w:val="22"/>
              <w:lang w:val="ro-RO" w:eastAsia="ro-RO"/>
            </w:rPr>
          </w:pPr>
          <w:hyperlink w:anchor="_Toc526162302" w:history="1">
            <w:r w:rsidR="009E2384" w:rsidRPr="00C91976">
              <w:rPr>
                <w:rStyle w:val="Hyperlink"/>
                <w:noProof/>
                <w:lang w:val="en-US"/>
              </w:rPr>
              <w:t>5.3</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US"/>
              </w:rPr>
              <w:t>Results from the focus groups in CROATIA</w:t>
            </w:r>
            <w:r w:rsidR="009E2384">
              <w:rPr>
                <w:noProof/>
                <w:webHidden/>
              </w:rPr>
              <w:tab/>
            </w:r>
            <w:r w:rsidR="009E2384">
              <w:rPr>
                <w:noProof/>
                <w:webHidden/>
              </w:rPr>
              <w:fldChar w:fldCharType="begin"/>
            </w:r>
            <w:r w:rsidR="009E2384">
              <w:rPr>
                <w:noProof/>
                <w:webHidden/>
              </w:rPr>
              <w:instrText xml:space="preserve"> PAGEREF _Toc526162302 \h </w:instrText>
            </w:r>
            <w:r w:rsidR="009E2384">
              <w:rPr>
                <w:noProof/>
                <w:webHidden/>
              </w:rPr>
            </w:r>
            <w:r w:rsidR="009E2384">
              <w:rPr>
                <w:noProof/>
                <w:webHidden/>
              </w:rPr>
              <w:fldChar w:fldCharType="separate"/>
            </w:r>
            <w:r w:rsidR="00356083">
              <w:rPr>
                <w:noProof/>
                <w:webHidden/>
              </w:rPr>
              <w:t>16</w:t>
            </w:r>
            <w:r w:rsidR="009E2384">
              <w:rPr>
                <w:noProof/>
                <w:webHidden/>
              </w:rPr>
              <w:fldChar w:fldCharType="end"/>
            </w:r>
          </w:hyperlink>
        </w:p>
        <w:p w:rsidR="009E2384" w:rsidRDefault="00A93847" w:rsidP="009E2384">
          <w:pPr>
            <w:pStyle w:val="Cuprins3"/>
            <w:tabs>
              <w:tab w:val="left" w:pos="1760"/>
              <w:tab w:val="right" w:leader="dot" w:pos="9736"/>
            </w:tabs>
            <w:spacing w:after="0"/>
            <w:rPr>
              <w:rFonts w:asciiTheme="minorHAnsi" w:eastAsiaTheme="minorEastAsia" w:hAnsiTheme="minorHAnsi" w:cstheme="minorBidi"/>
              <w:noProof/>
              <w:sz w:val="22"/>
              <w:szCs w:val="22"/>
              <w:lang w:val="ro-RO" w:eastAsia="ro-RO"/>
            </w:rPr>
          </w:pPr>
          <w:hyperlink w:anchor="_Toc526162303" w:history="1">
            <w:r w:rsidR="009E2384" w:rsidRPr="00C91976">
              <w:rPr>
                <w:rStyle w:val="Hyperlink"/>
                <w:noProof/>
                <w:lang w:val="en-GB"/>
              </w:rPr>
              <w:t>5.3.1</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GB"/>
              </w:rPr>
              <w:t>Overview</w:t>
            </w:r>
            <w:r w:rsidR="009E2384">
              <w:rPr>
                <w:noProof/>
                <w:webHidden/>
              </w:rPr>
              <w:tab/>
            </w:r>
            <w:r w:rsidR="009E2384">
              <w:rPr>
                <w:noProof/>
                <w:webHidden/>
              </w:rPr>
              <w:fldChar w:fldCharType="begin"/>
            </w:r>
            <w:r w:rsidR="009E2384">
              <w:rPr>
                <w:noProof/>
                <w:webHidden/>
              </w:rPr>
              <w:instrText xml:space="preserve"> PAGEREF _Toc526162303 \h </w:instrText>
            </w:r>
            <w:r w:rsidR="009E2384">
              <w:rPr>
                <w:noProof/>
                <w:webHidden/>
              </w:rPr>
            </w:r>
            <w:r w:rsidR="009E2384">
              <w:rPr>
                <w:noProof/>
                <w:webHidden/>
              </w:rPr>
              <w:fldChar w:fldCharType="separate"/>
            </w:r>
            <w:r w:rsidR="00356083">
              <w:rPr>
                <w:noProof/>
                <w:webHidden/>
              </w:rPr>
              <w:t>16</w:t>
            </w:r>
            <w:r w:rsidR="009E2384">
              <w:rPr>
                <w:noProof/>
                <w:webHidden/>
              </w:rPr>
              <w:fldChar w:fldCharType="end"/>
            </w:r>
          </w:hyperlink>
        </w:p>
        <w:p w:rsidR="009E2384" w:rsidRDefault="00A93847" w:rsidP="009E2384">
          <w:pPr>
            <w:pStyle w:val="Cuprins3"/>
            <w:tabs>
              <w:tab w:val="left" w:pos="1760"/>
              <w:tab w:val="right" w:leader="dot" w:pos="9736"/>
            </w:tabs>
            <w:spacing w:after="0"/>
            <w:rPr>
              <w:rFonts w:asciiTheme="minorHAnsi" w:eastAsiaTheme="minorEastAsia" w:hAnsiTheme="minorHAnsi" w:cstheme="minorBidi"/>
              <w:noProof/>
              <w:sz w:val="22"/>
              <w:szCs w:val="22"/>
              <w:lang w:val="ro-RO" w:eastAsia="ro-RO"/>
            </w:rPr>
          </w:pPr>
          <w:hyperlink w:anchor="_Toc526162304" w:history="1">
            <w:r w:rsidR="009E2384" w:rsidRPr="00C91976">
              <w:rPr>
                <w:rStyle w:val="Hyperlink"/>
                <w:noProof/>
                <w:lang w:val="en-GB"/>
              </w:rPr>
              <w:t>5.3.2</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GB"/>
              </w:rPr>
              <w:t>Analysis</w:t>
            </w:r>
            <w:r w:rsidR="009E2384">
              <w:rPr>
                <w:noProof/>
                <w:webHidden/>
              </w:rPr>
              <w:tab/>
            </w:r>
            <w:r w:rsidR="009E2384">
              <w:rPr>
                <w:noProof/>
                <w:webHidden/>
              </w:rPr>
              <w:fldChar w:fldCharType="begin"/>
            </w:r>
            <w:r w:rsidR="009E2384">
              <w:rPr>
                <w:noProof/>
                <w:webHidden/>
              </w:rPr>
              <w:instrText xml:space="preserve"> PAGEREF _Toc526162304 \h </w:instrText>
            </w:r>
            <w:r w:rsidR="009E2384">
              <w:rPr>
                <w:noProof/>
                <w:webHidden/>
              </w:rPr>
            </w:r>
            <w:r w:rsidR="009E2384">
              <w:rPr>
                <w:noProof/>
                <w:webHidden/>
              </w:rPr>
              <w:fldChar w:fldCharType="separate"/>
            </w:r>
            <w:r w:rsidR="00356083">
              <w:rPr>
                <w:noProof/>
                <w:webHidden/>
              </w:rPr>
              <w:t>16</w:t>
            </w:r>
            <w:r w:rsidR="009E2384">
              <w:rPr>
                <w:noProof/>
                <w:webHidden/>
              </w:rPr>
              <w:fldChar w:fldCharType="end"/>
            </w:r>
          </w:hyperlink>
        </w:p>
        <w:p w:rsidR="009E2384" w:rsidRPr="009E2384" w:rsidRDefault="00A93847" w:rsidP="009E2384">
          <w:pPr>
            <w:pStyle w:val="Cuprins1"/>
            <w:rPr>
              <w:rFonts w:asciiTheme="minorHAnsi" w:eastAsiaTheme="minorEastAsia" w:hAnsiTheme="minorHAnsi" w:cstheme="minorBidi"/>
              <w:sz w:val="22"/>
              <w:szCs w:val="22"/>
              <w:lang w:val="ro-RO" w:eastAsia="ro-RO"/>
            </w:rPr>
          </w:pPr>
          <w:hyperlink w:anchor="_Toc526162305" w:history="1">
            <w:r w:rsidR="009E2384" w:rsidRPr="00356083">
              <w:rPr>
                <w:rStyle w:val="Hyperlink"/>
                <w:b/>
              </w:rPr>
              <w:t>6</w:t>
            </w:r>
            <w:r w:rsidR="009E2384" w:rsidRPr="009E2384">
              <w:rPr>
                <w:rFonts w:asciiTheme="minorHAnsi" w:eastAsiaTheme="minorEastAsia" w:hAnsiTheme="minorHAnsi" w:cstheme="minorBidi"/>
                <w:sz w:val="22"/>
                <w:szCs w:val="22"/>
                <w:lang w:val="ro-RO" w:eastAsia="ro-RO"/>
              </w:rPr>
              <w:tab/>
            </w:r>
            <w:r w:rsidR="009E2384" w:rsidRPr="009E2384">
              <w:rPr>
                <w:rStyle w:val="Hyperlink"/>
                <w:b/>
              </w:rPr>
              <w:t>CONCLUSION</w:t>
            </w:r>
            <w:r w:rsidR="009E2384" w:rsidRPr="009E2384">
              <w:rPr>
                <w:rStyle w:val="Hyperlink"/>
                <w:b/>
              </w:rPr>
              <w:t>S</w:t>
            </w:r>
            <w:r w:rsidR="009E2384" w:rsidRPr="009E2384">
              <w:rPr>
                <w:rStyle w:val="Hyperlink"/>
                <w:b/>
              </w:rPr>
              <w:t xml:space="preserve"> AND RECOMMENDATIONS</w:t>
            </w:r>
            <w:r w:rsidR="009E2384" w:rsidRPr="009E2384">
              <w:rPr>
                <w:webHidden/>
              </w:rPr>
              <w:tab/>
            </w:r>
            <w:r w:rsidR="009E2384" w:rsidRPr="009E2384">
              <w:rPr>
                <w:webHidden/>
              </w:rPr>
              <w:fldChar w:fldCharType="begin"/>
            </w:r>
            <w:r w:rsidR="009E2384" w:rsidRPr="009E2384">
              <w:rPr>
                <w:webHidden/>
              </w:rPr>
              <w:instrText xml:space="preserve"> PAGEREF _Toc526162305 \h </w:instrText>
            </w:r>
            <w:r w:rsidR="009E2384" w:rsidRPr="009E2384">
              <w:rPr>
                <w:webHidden/>
              </w:rPr>
            </w:r>
            <w:r w:rsidR="009E2384" w:rsidRPr="009E2384">
              <w:rPr>
                <w:webHidden/>
              </w:rPr>
              <w:fldChar w:fldCharType="separate"/>
            </w:r>
            <w:r w:rsidR="00356083">
              <w:rPr>
                <w:webHidden/>
              </w:rPr>
              <w:t>17</w:t>
            </w:r>
            <w:r w:rsidR="009E2384" w:rsidRPr="009E2384">
              <w:rPr>
                <w:webHidden/>
              </w:rPr>
              <w:fldChar w:fldCharType="end"/>
            </w:r>
          </w:hyperlink>
        </w:p>
        <w:p w:rsidR="009E2384" w:rsidRDefault="00A93847" w:rsidP="009E2384">
          <w:pPr>
            <w:pStyle w:val="Cuprins2"/>
            <w:tabs>
              <w:tab w:val="left" w:pos="1320"/>
              <w:tab w:val="right" w:leader="dot" w:pos="9736"/>
            </w:tabs>
            <w:spacing w:after="0"/>
            <w:rPr>
              <w:rFonts w:asciiTheme="minorHAnsi" w:eastAsiaTheme="minorEastAsia" w:hAnsiTheme="minorHAnsi" w:cstheme="minorBidi"/>
              <w:noProof/>
              <w:sz w:val="22"/>
              <w:szCs w:val="22"/>
              <w:lang w:val="ro-RO" w:eastAsia="ro-RO"/>
            </w:rPr>
          </w:pPr>
          <w:hyperlink w:anchor="_Toc526162306" w:history="1">
            <w:r w:rsidR="009E2384" w:rsidRPr="00C91976">
              <w:rPr>
                <w:rStyle w:val="Hyperlink"/>
                <w:noProof/>
                <w:lang w:val="en-US"/>
              </w:rPr>
              <w:t>6.1</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US"/>
              </w:rPr>
              <w:t>Conclusions and recommendations for ROMANIA</w:t>
            </w:r>
            <w:r w:rsidR="009E2384">
              <w:rPr>
                <w:noProof/>
                <w:webHidden/>
              </w:rPr>
              <w:tab/>
            </w:r>
            <w:r w:rsidR="009E2384">
              <w:rPr>
                <w:noProof/>
                <w:webHidden/>
              </w:rPr>
              <w:fldChar w:fldCharType="begin"/>
            </w:r>
            <w:r w:rsidR="009E2384">
              <w:rPr>
                <w:noProof/>
                <w:webHidden/>
              </w:rPr>
              <w:instrText xml:space="preserve"> PAGEREF _Toc526162306 \h </w:instrText>
            </w:r>
            <w:r w:rsidR="009E2384">
              <w:rPr>
                <w:noProof/>
                <w:webHidden/>
              </w:rPr>
            </w:r>
            <w:r w:rsidR="009E2384">
              <w:rPr>
                <w:noProof/>
                <w:webHidden/>
              </w:rPr>
              <w:fldChar w:fldCharType="separate"/>
            </w:r>
            <w:r w:rsidR="00356083">
              <w:rPr>
                <w:noProof/>
                <w:webHidden/>
              </w:rPr>
              <w:t>17</w:t>
            </w:r>
            <w:r w:rsidR="009E2384">
              <w:rPr>
                <w:noProof/>
                <w:webHidden/>
              </w:rPr>
              <w:fldChar w:fldCharType="end"/>
            </w:r>
          </w:hyperlink>
        </w:p>
        <w:p w:rsidR="009E2384" w:rsidRDefault="00A93847" w:rsidP="009E2384">
          <w:pPr>
            <w:pStyle w:val="Cuprins2"/>
            <w:tabs>
              <w:tab w:val="left" w:pos="1320"/>
              <w:tab w:val="right" w:leader="dot" w:pos="9736"/>
            </w:tabs>
            <w:spacing w:after="0"/>
            <w:rPr>
              <w:rFonts w:asciiTheme="minorHAnsi" w:eastAsiaTheme="minorEastAsia" w:hAnsiTheme="minorHAnsi" w:cstheme="minorBidi"/>
              <w:noProof/>
              <w:sz w:val="22"/>
              <w:szCs w:val="22"/>
              <w:lang w:val="ro-RO" w:eastAsia="ro-RO"/>
            </w:rPr>
          </w:pPr>
          <w:hyperlink w:anchor="_Toc526162307" w:history="1">
            <w:r w:rsidR="009E2384" w:rsidRPr="00C91976">
              <w:rPr>
                <w:rStyle w:val="Hyperlink"/>
                <w:noProof/>
                <w:lang w:val="en-US"/>
              </w:rPr>
              <w:t>6.2</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US"/>
              </w:rPr>
              <w:t>Conclusions and recommendations for BULGARIA</w:t>
            </w:r>
            <w:r w:rsidR="009E2384">
              <w:rPr>
                <w:noProof/>
                <w:webHidden/>
              </w:rPr>
              <w:tab/>
            </w:r>
            <w:r w:rsidR="009E2384">
              <w:rPr>
                <w:noProof/>
                <w:webHidden/>
              </w:rPr>
              <w:fldChar w:fldCharType="begin"/>
            </w:r>
            <w:r w:rsidR="009E2384">
              <w:rPr>
                <w:noProof/>
                <w:webHidden/>
              </w:rPr>
              <w:instrText xml:space="preserve"> PAGEREF _Toc526162307 \h </w:instrText>
            </w:r>
            <w:r w:rsidR="009E2384">
              <w:rPr>
                <w:noProof/>
                <w:webHidden/>
              </w:rPr>
            </w:r>
            <w:r w:rsidR="009E2384">
              <w:rPr>
                <w:noProof/>
                <w:webHidden/>
              </w:rPr>
              <w:fldChar w:fldCharType="separate"/>
            </w:r>
            <w:r w:rsidR="00356083">
              <w:rPr>
                <w:noProof/>
                <w:webHidden/>
              </w:rPr>
              <w:t>18</w:t>
            </w:r>
            <w:r w:rsidR="009E2384">
              <w:rPr>
                <w:noProof/>
                <w:webHidden/>
              </w:rPr>
              <w:fldChar w:fldCharType="end"/>
            </w:r>
          </w:hyperlink>
        </w:p>
        <w:p w:rsidR="009E2384" w:rsidRDefault="00A93847" w:rsidP="009E2384">
          <w:pPr>
            <w:pStyle w:val="Cuprins2"/>
            <w:tabs>
              <w:tab w:val="left" w:pos="1320"/>
              <w:tab w:val="right" w:leader="dot" w:pos="9736"/>
            </w:tabs>
            <w:spacing w:after="0"/>
            <w:rPr>
              <w:rFonts w:asciiTheme="minorHAnsi" w:eastAsiaTheme="minorEastAsia" w:hAnsiTheme="minorHAnsi" w:cstheme="minorBidi"/>
              <w:noProof/>
              <w:sz w:val="22"/>
              <w:szCs w:val="22"/>
              <w:lang w:val="ro-RO" w:eastAsia="ro-RO"/>
            </w:rPr>
          </w:pPr>
          <w:hyperlink w:anchor="_Toc526162308" w:history="1">
            <w:r w:rsidR="009E2384" w:rsidRPr="00C91976">
              <w:rPr>
                <w:rStyle w:val="Hyperlink"/>
                <w:noProof/>
                <w:lang w:val="en-US"/>
              </w:rPr>
              <w:t>6.3</w:t>
            </w:r>
            <w:r w:rsidR="009E2384">
              <w:rPr>
                <w:rFonts w:asciiTheme="minorHAnsi" w:eastAsiaTheme="minorEastAsia" w:hAnsiTheme="minorHAnsi" w:cstheme="minorBidi"/>
                <w:noProof/>
                <w:sz w:val="22"/>
                <w:szCs w:val="22"/>
                <w:lang w:val="ro-RO" w:eastAsia="ro-RO"/>
              </w:rPr>
              <w:tab/>
            </w:r>
            <w:r w:rsidR="009E2384" w:rsidRPr="00C91976">
              <w:rPr>
                <w:rStyle w:val="Hyperlink"/>
                <w:noProof/>
                <w:lang w:val="en-US"/>
              </w:rPr>
              <w:t>Conclusions and recommendations for CROATIA</w:t>
            </w:r>
            <w:r w:rsidR="009E2384">
              <w:rPr>
                <w:noProof/>
                <w:webHidden/>
              </w:rPr>
              <w:tab/>
            </w:r>
            <w:r w:rsidR="009E2384">
              <w:rPr>
                <w:noProof/>
                <w:webHidden/>
              </w:rPr>
              <w:fldChar w:fldCharType="begin"/>
            </w:r>
            <w:r w:rsidR="009E2384">
              <w:rPr>
                <w:noProof/>
                <w:webHidden/>
              </w:rPr>
              <w:instrText xml:space="preserve"> PAGEREF _Toc526162308 \h </w:instrText>
            </w:r>
            <w:r w:rsidR="009E2384">
              <w:rPr>
                <w:noProof/>
                <w:webHidden/>
              </w:rPr>
            </w:r>
            <w:r w:rsidR="009E2384">
              <w:rPr>
                <w:noProof/>
                <w:webHidden/>
              </w:rPr>
              <w:fldChar w:fldCharType="separate"/>
            </w:r>
            <w:r w:rsidR="00356083">
              <w:rPr>
                <w:noProof/>
                <w:webHidden/>
              </w:rPr>
              <w:t>19</w:t>
            </w:r>
            <w:r w:rsidR="009E2384">
              <w:rPr>
                <w:noProof/>
                <w:webHidden/>
              </w:rPr>
              <w:fldChar w:fldCharType="end"/>
            </w:r>
          </w:hyperlink>
        </w:p>
        <w:p w:rsidR="00F43EAB" w:rsidRDefault="00F43EAB" w:rsidP="009E2384">
          <w:r w:rsidRPr="00F43EAB">
            <w:rPr>
              <w:b/>
              <w:bCs/>
              <w:lang w:val="en-GB"/>
            </w:rPr>
            <w:fldChar w:fldCharType="end"/>
          </w:r>
        </w:p>
      </w:sdtContent>
    </w:sdt>
    <w:p w:rsidR="00F43EAB" w:rsidRDefault="00F43EAB" w:rsidP="00D76BB6">
      <w:pPr>
        <w:jc w:val="both"/>
        <w:rPr>
          <w:b/>
          <w:sz w:val="28"/>
          <w:szCs w:val="28"/>
          <w:lang w:val="en-US"/>
        </w:rPr>
      </w:pPr>
    </w:p>
    <w:p w:rsidR="008A54AF" w:rsidRDefault="008A54AF" w:rsidP="00895624">
      <w:pPr>
        <w:pStyle w:val="StilTitlu1NuAldin"/>
        <w:numPr>
          <w:ilvl w:val="0"/>
          <w:numId w:val="7"/>
        </w:numPr>
        <w:spacing w:before="0"/>
        <w:rPr>
          <w:lang w:val="en-US"/>
        </w:rPr>
        <w:sectPr w:rsidR="008A54AF" w:rsidSect="007147B7">
          <w:headerReference w:type="default" r:id="rId8"/>
          <w:footerReference w:type="even" r:id="rId9"/>
          <w:footerReference w:type="default" r:id="rId10"/>
          <w:pgSz w:w="11906" w:h="16838"/>
          <w:pgMar w:top="1440" w:right="1080" w:bottom="1440" w:left="1080" w:header="810" w:footer="706" w:gutter="0"/>
          <w:cols w:space="708"/>
          <w:docGrid w:linePitch="360"/>
        </w:sectPr>
      </w:pPr>
    </w:p>
    <w:p w:rsidR="00C54D65" w:rsidRPr="004E77CE" w:rsidRDefault="008813C7" w:rsidP="004E77CE">
      <w:pPr>
        <w:pStyle w:val="StilTitlu1NuAldin"/>
        <w:numPr>
          <w:ilvl w:val="0"/>
          <w:numId w:val="8"/>
        </w:numPr>
        <w:spacing w:before="0"/>
        <w:rPr>
          <w:lang w:val="en-GB"/>
        </w:rPr>
      </w:pPr>
      <w:bookmarkStart w:id="0" w:name="_Toc526162276"/>
      <w:r w:rsidRPr="004E77CE">
        <w:rPr>
          <w:lang w:val="en-GB"/>
        </w:rPr>
        <w:lastRenderedPageBreak/>
        <w:t>INTRODUCTION</w:t>
      </w:r>
      <w:bookmarkEnd w:id="0"/>
    </w:p>
    <w:p w:rsidR="00C54D65" w:rsidRPr="0094173B" w:rsidRDefault="00C54D65" w:rsidP="00D76BB6">
      <w:pPr>
        <w:jc w:val="both"/>
        <w:rPr>
          <w:sz w:val="28"/>
          <w:szCs w:val="28"/>
          <w:lang w:val="en-US"/>
        </w:rPr>
      </w:pPr>
    </w:p>
    <w:p w:rsidR="00C54D65" w:rsidRPr="00004D05" w:rsidRDefault="00C54D65" w:rsidP="00D76BB6">
      <w:pPr>
        <w:jc w:val="both"/>
        <w:rPr>
          <w:lang w:val="en-US"/>
        </w:rPr>
      </w:pPr>
      <w:r w:rsidRPr="00004D05">
        <w:rPr>
          <w:lang w:val="en-US"/>
        </w:rPr>
        <w:t>The present</w:t>
      </w:r>
      <w:r w:rsidR="00FC5099">
        <w:rPr>
          <w:lang w:val="en-US"/>
        </w:rPr>
        <w:t xml:space="preserve"> </w:t>
      </w:r>
      <w:r w:rsidRPr="00004D05">
        <w:rPr>
          <w:lang w:val="en-US"/>
        </w:rPr>
        <w:t xml:space="preserve">Focus Group Report (FG Report) is based on the </w:t>
      </w:r>
      <w:r w:rsidR="00625BF8">
        <w:rPr>
          <w:lang w:val="en-US"/>
        </w:rPr>
        <w:t>results</w:t>
      </w:r>
      <w:r w:rsidR="00FC5099">
        <w:rPr>
          <w:lang w:val="en-US"/>
        </w:rPr>
        <w:t xml:space="preserve"> of the </w:t>
      </w:r>
      <w:r w:rsidR="00625BF8">
        <w:rPr>
          <w:lang w:val="en-US"/>
        </w:rPr>
        <w:t>r</w:t>
      </w:r>
      <w:r w:rsidR="00625BF8" w:rsidRPr="00625BF8">
        <w:rPr>
          <w:lang w:val="en-US"/>
        </w:rPr>
        <w:t>egional working groups meetings</w:t>
      </w:r>
      <w:r w:rsidRPr="00004D05">
        <w:rPr>
          <w:lang w:val="en-US"/>
        </w:rPr>
        <w:t xml:space="preserve"> </w:t>
      </w:r>
      <w:r w:rsidR="00625BF8">
        <w:rPr>
          <w:lang w:val="en-US"/>
        </w:rPr>
        <w:t xml:space="preserve">organized by </w:t>
      </w:r>
      <w:r w:rsidR="00625BF8" w:rsidRPr="00625BF8">
        <w:rPr>
          <w:lang w:val="en-US"/>
        </w:rPr>
        <w:t>LBUS</w:t>
      </w:r>
      <w:r w:rsidR="00281DFF">
        <w:rPr>
          <w:lang w:val="en-US"/>
        </w:rPr>
        <w:t>, PTP and TUV</w:t>
      </w:r>
      <w:r w:rsidR="00625BF8" w:rsidRPr="00625BF8">
        <w:rPr>
          <w:lang w:val="en-US"/>
        </w:rPr>
        <w:t xml:space="preserve">, </w:t>
      </w:r>
      <w:r w:rsidR="00625BF8">
        <w:rPr>
          <w:lang w:val="en-US"/>
        </w:rPr>
        <w:t xml:space="preserve">with the partner companies </w:t>
      </w:r>
      <w:r w:rsidRPr="00004D05">
        <w:rPr>
          <w:lang w:val="en-US"/>
        </w:rPr>
        <w:t xml:space="preserve">within the framework of the European project titled </w:t>
      </w:r>
      <w:r w:rsidR="005C6CA4" w:rsidRPr="005C6CA4">
        <w:rPr>
          <w:b/>
          <w:lang w:val="en-US"/>
        </w:rPr>
        <w:t xml:space="preserve">DYNAMIC – Towards responsive engineering curricula through </w:t>
      </w:r>
      <w:proofErr w:type="spellStart"/>
      <w:r w:rsidR="005C6CA4" w:rsidRPr="005C6CA4">
        <w:rPr>
          <w:b/>
          <w:lang w:val="en-US"/>
        </w:rPr>
        <w:t>europeanisation</w:t>
      </w:r>
      <w:proofErr w:type="spellEnd"/>
      <w:r w:rsidR="005C6CA4" w:rsidRPr="005C6CA4">
        <w:rPr>
          <w:b/>
          <w:lang w:val="en-US"/>
        </w:rPr>
        <w:t xml:space="preserve"> of dual higher education </w:t>
      </w:r>
      <w:r w:rsidRPr="00004D05">
        <w:rPr>
          <w:lang w:val="en-US"/>
        </w:rPr>
        <w:t>under E</w:t>
      </w:r>
      <w:r w:rsidR="005C6CA4">
        <w:rPr>
          <w:lang w:val="en-US"/>
        </w:rPr>
        <w:t xml:space="preserve">RASMUS + </w:t>
      </w:r>
      <w:proofErr w:type="spellStart"/>
      <w:r w:rsidR="005C6CA4">
        <w:rPr>
          <w:lang w:val="en-US"/>
        </w:rPr>
        <w:t>Programme</w:t>
      </w:r>
      <w:proofErr w:type="spellEnd"/>
      <w:r w:rsidR="005C6CA4">
        <w:rPr>
          <w:lang w:val="en-US"/>
        </w:rPr>
        <w:t>, Key Action 2</w:t>
      </w:r>
      <w:r w:rsidRPr="00004D05">
        <w:rPr>
          <w:lang w:val="en-US"/>
        </w:rPr>
        <w:t xml:space="preserve">. </w:t>
      </w:r>
    </w:p>
    <w:p w:rsidR="00B537C4" w:rsidRPr="006E152C" w:rsidRDefault="00B537C4" w:rsidP="00D76BB6">
      <w:pPr>
        <w:jc w:val="both"/>
        <w:rPr>
          <w:lang w:val="en-GB"/>
        </w:rPr>
      </w:pPr>
    </w:p>
    <w:p w:rsidR="00C54D65" w:rsidRPr="006E152C" w:rsidRDefault="00C54D65" w:rsidP="00D76BB6">
      <w:pPr>
        <w:jc w:val="both"/>
        <w:rPr>
          <w:lang w:val="en-GB"/>
        </w:rPr>
      </w:pPr>
      <w:r w:rsidRPr="006E152C">
        <w:rPr>
          <w:lang w:val="en-GB"/>
        </w:rPr>
        <w:t xml:space="preserve">The </w:t>
      </w:r>
      <w:r w:rsidR="00FC5099">
        <w:rPr>
          <w:lang w:val="en-GB"/>
        </w:rPr>
        <w:t>Focus Group Report was</w:t>
      </w:r>
      <w:r w:rsidRPr="006E152C">
        <w:rPr>
          <w:lang w:val="en-GB"/>
        </w:rPr>
        <w:t xml:space="preserve"> written in the context of the project background:</w:t>
      </w:r>
    </w:p>
    <w:p w:rsidR="001C4640" w:rsidRPr="006E152C" w:rsidRDefault="001C4640" w:rsidP="00D76BB6">
      <w:pPr>
        <w:jc w:val="both"/>
        <w:rPr>
          <w:lang w:val="en-GB"/>
        </w:rPr>
      </w:pPr>
    </w:p>
    <w:p w:rsidR="00396721" w:rsidRPr="00396721" w:rsidRDefault="003C4CB9" w:rsidP="00D76BB6">
      <w:pPr>
        <w:jc w:val="both"/>
        <w:rPr>
          <w:rFonts w:cs="Arial"/>
          <w:i/>
          <w:color w:val="000000"/>
          <w:spacing w:val="-3"/>
          <w:lang w:val="en-US"/>
        </w:rPr>
      </w:pPr>
      <w:r w:rsidRPr="006E152C">
        <w:rPr>
          <w:rFonts w:cs="Arial"/>
          <w:i/>
          <w:color w:val="000000"/>
          <w:spacing w:val="-3"/>
          <w:lang w:val="en-US"/>
        </w:rPr>
        <w:t>“</w:t>
      </w:r>
      <w:r w:rsidR="00396721" w:rsidRPr="00396721">
        <w:rPr>
          <w:rFonts w:cs="Arial"/>
          <w:i/>
          <w:color w:val="000000"/>
          <w:spacing w:val="-3"/>
          <w:lang w:val="en-US"/>
        </w:rPr>
        <w:t xml:space="preserve">The project will address the need for more flexible routes for acquiring current industry-related skills necessary to boost and sustain innovation in the sectors identified by the national strategies of Smart </w:t>
      </w:r>
      <w:proofErr w:type="spellStart"/>
      <w:r w:rsidR="00396721" w:rsidRPr="00396721">
        <w:rPr>
          <w:rFonts w:cs="Arial"/>
          <w:i/>
          <w:color w:val="000000"/>
          <w:spacing w:val="-3"/>
          <w:lang w:val="en-US"/>
        </w:rPr>
        <w:t>Specialisation</w:t>
      </w:r>
      <w:proofErr w:type="spellEnd"/>
      <w:r w:rsidR="00396721" w:rsidRPr="00396721">
        <w:rPr>
          <w:rFonts w:cs="Arial"/>
          <w:i/>
          <w:color w:val="000000"/>
          <w:spacing w:val="-3"/>
          <w:lang w:val="en-US"/>
        </w:rPr>
        <w:t xml:space="preserve"> and regional innovation in the new member states. For this purpose, regular practical phases in enterprises will be integrated in the ongoing engineering curricula to accelerate the update of knowledge traditionally provided by higher education institutions. To achieve that the project will apply a county-adapted model of dual higher education.</w:t>
      </w:r>
    </w:p>
    <w:p w:rsidR="00396721" w:rsidRPr="00396721" w:rsidRDefault="00396721" w:rsidP="00D76BB6">
      <w:pPr>
        <w:jc w:val="both"/>
        <w:rPr>
          <w:rFonts w:cs="Arial"/>
          <w:i/>
          <w:color w:val="000000"/>
          <w:spacing w:val="-3"/>
          <w:lang w:val="en-US"/>
        </w:rPr>
      </w:pPr>
      <w:r w:rsidRPr="00396721">
        <w:rPr>
          <w:rFonts w:cs="Arial"/>
          <w:i/>
          <w:color w:val="000000"/>
          <w:spacing w:val="-3"/>
          <w:lang w:val="en-US"/>
        </w:rPr>
        <w:t xml:space="preserve">The aim of the DYNAMIC project is to develop, implement, test and validate 3 undergraduate </w:t>
      </w:r>
      <w:proofErr w:type="spellStart"/>
      <w:r w:rsidRPr="00396721">
        <w:rPr>
          <w:rFonts w:cs="Arial"/>
          <w:i/>
          <w:color w:val="000000"/>
          <w:spacing w:val="-3"/>
          <w:lang w:val="en-US"/>
        </w:rPr>
        <w:t>programmes</w:t>
      </w:r>
      <w:proofErr w:type="spellEnd"/>
      <w:r w:rsidRPr="00396721">
        <w:rPr>
          <w:rFonts w:cs="Arial"/>
          <w:i/>
          <w:color w:val="000000"/>
          <w:spacing w:val="-3"/>
          <w:lang w:val="en-US"/>
        </w:rPr>
        <w:t xml:space="preserve"> in the field of Mechatronics and Robotics (Sibiu, Romania), Shipbuilding and Construction (Varna, Bulgaria) and Mechanical Engineering and Production (Pula, Croatia). </w:t>
      </w:r>
      <w:proofErr w:type="gramStart"/>
      <w:r w:rsidRPr="00396721">
        <w:rPr>
          <w:rFonts w:cs="Arial"/>
          <w:i/>
          <w:color w:val="000000"/>
          <w:spacing w:val="-3"/>
          <w:lang w:val="en-US"/>
        </w:rPr>
        <w:t>In order to</w:t>
      </w:r>
      <w:proofErr w:type="gramEnd"/>
      <w:r w:rsidRPr="00396721">
        <w:rPr>
          <w:rFonts w:cs="Arial"/>
          <w:i/>
          <w:color w:val="000000"/>
          <w:spacing w:val="-3"/>
          <w:lang w:val="en-US"/>
        </w:rPr>
        <w:t xml:space="preserve"> ensure successful implementation of the 3 dual </w:t>
      </w:r>
      <w:proofErr w:type="spellStart"/>
      <w:r w:rsidRPr="00396721">
        <w:rPr>
          <w:rFonts w:cs="Arial"/>
          <w:i/>
          <w:color w:val="000000"/>
          <w:spacing w:val="-3"/>
          <w:lang w:val="en-US"/>
        </w:rPr>
        <w:t>programmes</w:t>
      </w:r>
      <w:proofErr w:type="spellEnd"/>
      <w:r w:rsidRPr="00396721">
        <w:rPr>
          <w:rFonts w:cs="Arial"/>
          <w:i/>
          <w:color w:val="000000"/>
          <w:spacing w:val="-3"/>
          <w:lang w:val="en-US"/>
        </w:rPr>
        <w:t>, the project will develop a toolkit documentation and assessment of the practical training for academic supervisors. To strengthen the training capacities of the enterprises involved in dual education, the project will develop materials for a presence training of industrial supervisors.</w:t>
      </w:r>
    </w:p>
    <w:p w:rsidR="00396721" w:rsidRPr="00396721" w:rsidRDefault="00396721" w:rsidP="00D76BB6">
      <w:pPr>
        <w:jc w:val="both"/>
        <w:rPr>
          <w:rFonts w:cs="Arial"/>
          <w:i/>
          <w:color w:val="000000"/>
          <w:spacing w:val="-3"/>
          <w:lang w:val="en-US"/>
        </w:rPr>
      </w:pPr>
      <w:r w:rsidRPr="00396721">
        <w:rPr>
          <w:rFonts w:cs="Arial"/>
          <w:i/>
          <w:color w:val="000000"/>
          <w:spacing w:val="-3"/>
          <w:lang w:val="en-US"/>
        </w:rPr>
        <w:t xml:space="preserve">The main intellectual output of the project is “Methodological guidelines for design and implementation of practice-integrated dual higher education </w:t>
      </w:r>
      <w:proofErr w:type="spellStart"/>
      <w:r w:rsidRPr="00396721">
        <w:rPr>
          <w:rFonts w:cs="Arial"/>
          <w:i/>
          <w:color w:val="000000"/>
          <w:spacing w:val="-3"/>
          <w:lang w:val="en-US"/>
        </w:rPr>
        <w:t>programmes</w:t>
      </w:r>
      <w:proofErr w:type="spellEnd"/>
      <w:r w:rsidRPr="00396721">
        <w:rPr>
          <w:rFonts w:cs="Arial"/>
          <w:i/>
          <w:color w:val="000000"/>
          <w:spacing w:val="-3"/>
          <w:lang w:val="en-US"/>
        </w:rPr>
        <w:t xml:space="preserve"> in Science &amp; Technology Studies” in the context of Bulgaria, Romania and Croatia. The output will satisfy the need for strategic approach in updating engineering curricula implicating the dual education model. The knowledge and experience gained within the project will be synthesized in this methodological document that will describe the different sets of methods employed at the different stages of the process.</w:t>
      </w:r>
    </w:p>
    <w:p w:rsidR="001C4640" w:rsidRPr="006E152C" w:rsidRDefault="00396721" w:rsidP="00D76BB6">
      <w:pPr>
        <w:jc w:val="both"/>
        <w:rPr>
          <w:i/>
          <w:spacing w:val="-3"/>
          <w:lang w:val="en-US"/>
        </w:rPr>
      </w:pPr>
      <w:r w:rsidRPr="00396721">
        <w:rPr>
          <w:rFonts w:cs="Arial"/>
          <w:i/>
          <w:color w:val="000000"/>
          <w:spacing w:val="-3"/>
          <w:lang w:val="en-US"/>
        </w:rPr>
        <w:t>The full commitment of 16 partners from Bulgaria, Romania, Croatia,</w:t>
      </w:r>
      <w:r w:rsidRPr="00396721">
        <w:t xml:space="preserve"> </w:t>
      </w:r>
      <w:r w:rsidRPr="00396721">
        <w:rPr>
          <w:rFonts w:cs="Arial"/>
          <w:i/>
          <w:color w:val="000000"/>
          <w:spacing w:val="-3"/>
          <w:lang w:val="en-US"/>
        </w:rPr>
        <w:t>Germany and Austria and the active involvement of key stakeholders will ensure sustainable long-term exploitation of project results beyond the project life-time</w:t>
      </w:r>
      <w:r w:rsidR="001C4640" w:rsidRPr="006E152C">
        <w:rPr>
          <w:i/>
          <w:spacing w:val="-3"/>
          <w:lang w:val="en-US"/>
        </w:rPr>
        <w:t>.”</w:t>
      </w:r>
    </w:p>
    <w:p w:rsidR="007147B7" w:rsidRDefault="007147B7" w:rsidP="00D76BB6">
      <w:pPr>
        <w:rPr>
          <w:lang w:val="en-US"/>
        </w:rPr>
      </w:pPr>
      <w:r>
        <w:rPr>
          <w:lang w:val="en-US"/>
        </w:rPr>
        <w:br w:type="page"/>
      </w:r>
    </w:p>
    <w:p w:rsidR="00C54D65" w:rsidRPr="00AE73C1" w:rsidRDefault="00C54D65" w:rsidP="00895624">
      <w:pPr>
        <w:pStyle w:val="StilTitlu1NuAldin"/>
        <w:numPr>
          <w:ilvl w:val="0"/>
          <w:numId w:val="8"/>
        </w:numPr>
        <w:spacing w:before="0"/>
        <w:rPr>
          <w:lang w:val="en-GB"/>
        </w:rPr>
      </w:pPr>
      <w:bookmarkStart w:id="1" w:name="_Toc526162277"/>
      <w:r w:rsidRPr="00AE73C1">
        <w:rPr>
          <w:lang w:val="en-GB"/>
        </w:rPr>
        <w:lastRenderedPageBreak/>
        <w:t>OBJECTIVES AND METHODOLOGY</w:t>
      </w:r>
      <w:bookmarkEnd w:id="1"/>
    </w:p>
    <w:p w:rsidR="00C54D65" w:rsidRDefault="00C54D65" w:rsidP="00D76BB6">
      <w:pPr>
        <w:rPr>
          <w:b/>
          <w:lang w:val="en-GB"/>
        </w:rPr>
      </w:pPr>
    </w:p>
    <w:p w:rsidR="00C54D65" w:rsidRPr="00AE73C1" w:rsidRDefault="0015367E" w:rsidP="00895624">
      <w:pPr>
        <w:pStyle w:val="Titlu2"/>
        <w:numPr>
          <w:ilvl w:val="1"/>
          <w:numId w:val="8"/>
        </w:numPr>
        <w:spacing w:before="0" w:after="0"/>
      </w:pPr>
      <w:bookmarkStart w:id="2" w:name="_Toc526162278"/>
      <w:r>
        <w:rPr>
          <w:lang w:val="en-US"/>
        </w:rPr>
        <w:t xml:space="preserve"> </w:t>
      </w:r>
      <w:r w:rsidR="00900259">
        <w:t>Objectives of the Focus Group</w:t>
      </w:r>
      <w:r w:rsidR="00C54D65" w:rsidRPr="00AE73C1">
        <w:t xml:space="preserve"> Report</w:t>
      </w:r>
      <w:bookmarkEnd w:id="2"/>
    </w:p>
    <w:p w:rsidR="00C54D65" w:rsidRDefault="00C54D65" w:rsidP="00D76BB6">
      <w:pPr>
        <w:rPr>
          <w:b/>
          <w:lang w:val="en-GB"/>
        </w:rPr>
      </w:pPr>
    </w:p>
    <w:p w:rsidR="00C54D65" w:rsidRPr="00900259" w:rsidRDefault="003A718E" w:rsidP="00D76BB6">
      <w:pPr>
        <w:rPr>
          <w:lang w:val="en-GB"/>
        </w:rPr>
      </w:pPr>
      <w:r>
        <w:rPr>
          <w:lang w:val="en-GB"/>
        </w:rPr>
        <w:t>The present Focus Group Report (FG</w:t>
      </w:r>
      <w:r w:rsidR="00C54D65" w:rsidRPr="00493BCF">
        <w:rPr>
          <w:lang w:val="en-GB"/>
        </w:rPr>
        <w:t xml:space="preserve"> Report) aims at: </w:t>
      </w:r>
    </w:p>
    <w:p w:rsidR="00900259" w:rsidRPr="00900259" w:rsidRDefault="00FF09D7" w:rsidP="00895624">
      <w:pPr>
        <w:pStyle w:val="Listparagraf"/>
        <w:numPr>
          <w:ilvl w:val="0"/>
          <w:numId w:val="3"/>
        </w:numPr>
        <w:rPr>
          <w:lang w:val="en-GB"/>
        </w:rPr>
      </w:pPr>
      <w:r w:rsidRPr="00FF09D7">
        <w:rPr>
          <w:lang w:val="en-GB"/>
        </w:rPr>
        <w:t xml:space="preserve">analysing the results </w:t>
      </w:r>
      <w:r>
        <w:rPr>
          <w:lang w:val="en-GB"/>
        </w:rPr>
        <w:t xml:space="preserve">of </w:t>
      </w:r>
      <w:r w:rsidRPr="00FF09D7">
        <w:rPr>
          <w:lang w:val="en-GB"/>
        </w:rPr>
        <w:t>regional working gro</w:t>
      </w:r>
      <w:r w:rsidR="00EA3B26">
        <w:rPr>
          <w:lang w:val="en-GB"/>
        </w:rPr>
        <w:t>ups meetings organized by LBUS</w:t>
      </w:r>
      <w:r w:rsidR="00281DFF">
        <w:rPr>
          <w:lang w:val="en-GB"/>
        </w:rPr>
        <w:t>, PTP and TUV</w:t>
      </w:r>
      <w:r w:rsidRPr="00FF09D7">
        <w:rPr>
          <w:lang w:val="en-GB"/>
        </w:rPr>
        <w:t xml:space="preserve"> with the partner companies</w:t>
      </w:r>
      <w:r w:rsidR="00900259" w:rsidRPr="00900259">
        <w:rPr>
          <w:lang w:val="en-GB"/>
        </w:rPr>
        <w:t>;</w:t>
      </w:r>
    </w:p>
    <w:p w:rsidR="00281DFF" w:rsidRDefault="00281DFF" w:rsidP="00895624">
      <w:pPr>
        <w:pStyle w:val="Listparagraf"/>
        <w:numPr>
          <w:ilvl w:val="0"/>
          <w:numId w:val="3"/>
        </w:numPr>
        <w:rPr>
          <w:lang w:val="en-GB"/>
        </w:rPr>
      </w:pPr>
      <w:r>
        <w:rPr>
          <w:lang w:val="en-GB"/>
        </w:rPr>
        <w:t xml:space="preserve">analysing the specific and legal requirements in Romania, Croatia and Bulgaria </w:t>
      </w:r>
    </w:p>
    <w:p w:rsidR="00C54D65" w:rsidRPr="00900259" w:rsidRDefault="00FF09D7" w:rsidP="00895624">
      <w:pPr>
        <w:pStyle w:val="Listparagraf"/>
        <w:numPr>
          <w:ilvl w:val="0"/>
          <w:numId w:val="3"/>
        </w:numPr>
        <w:rPr>
          <w:lang w:val="en-GB"/>
        </w:rPr>
      </w:pPr>
      <w:r w:rsidRPr="00FF09D7">
        <w:rPr>
          <w:lang w:val="en-GB"/>
        </w:rPr>
        <w:t>review the curricu</w:t>
      </w:r>
      <w:r>
        <w:rPr>
          <w:lang w:val="en-GB"/>
        </w:rPr>
        <w:t>la of the selected programmes</w:t>
      </w:r>
      <w:r w:rsidR="00900259" w:rsidRPr="00900259">
        <w:rPr>
          <w:lang w:val="en-GB"/>
        </w:rPr>
        <w:t>;</w:t>
      </w:r>
    </w:p>
    <w:p w:rsidR="00FF09D7" w:rsidRDefault="00281DFF" w:rsidP="00895624">
      <w:pPr>
        <w:pStyle w:val="Listparagraf"/>
        <w:numPr>
          <w:ilvl w:val="0"/>
          <w:numId w:val="3"/>
        </w:numPr>
        <w:jc w:val="both"/>
        <w:rPr>
          <w:lang w:val="en-GB"/>
        </w:rPr>
      </w:pPr>
      <w:r>
        <w:rPr>
          <w:lang w:val="en-GB"/>
        </w:rPr>
        <w:t>define</w:t>
      </w:r>
      <w:r w:rsidR="00FF09D7">
        <w:rPr>
          <w:lang w:val="en-GB"/>
        </w:rPr>
        <w:t xml:space="preserve"> and </w:t>
      </w:r>
      <w:r w:rsidR="00FF09D7" w:rsidRPr="00FF09D7">
        <w:rPr>
          <w:lang w:val="en-GB"/>
        </w:rPr>
        <w:t>analyse the required skills</w:t>
      </w:r>
      <w:r w:rsidR="00FF09D7">
        <w:rPr>
          <w:lang w:val="en-GB"/>
        </w:rPr>
        <w:t>, according to the curriculum of each programme and the requirements of the partner companies;</w:t>
      </w:r>
    </w:p>
    <w:p w:rsidR="00C54D65" w:rsidRDefault="007B1B5C" w:rsidP="00895624">
      <w:pPr>
        <w:pStyle w:val="Listparagraf"/>
        <w:numPr>
          <w:ilvl w:val="0"/>
          <w:numId w:val="3"/>
        </w:numPr>
        <w:jc w:val="both"/>
        <w:rPr>
          <w:lang w:val="en-GB"/>
        </w:rPr>
      </w:pPr>
      <w:r w:rsidRPr="007B1B5C">
        <w:rPr>
          <w:lang w:val="en-GB"/>
        </w:rPr>
        <w:t xml:space="preserve">define </w:t>
      </w:r>
      <w:r>
        <w:rPr>
          <w:lang w:val="en-GB"/>
        </w:rPr>
        <w:t>the content and syllabus for the practical works (internships)</w:t>
      </w:r>
      <w:r w:rsidRPr="007B1B5C">
        <w:rPr>
          <w:lang w:val="en-GB"/>
        </w:rPr>
        <w:t xml:space="preserve"> and map the developed practical phases with ECTS</w:t>
      </w:r>
      <w:r w:rsidR="00281DFF">
        <w:rPr>
          <w:lang w:val="en-GB"/>
        </w:rPr>
        <w:t>;</w:t>
      </w:r>
    </w:p>
    <w:p w:rsidR="00281DFF" w:rsidRDefault="00281DFF" w:rsidP="00895624">
      <w:pPr>
        <w:pStyle w:val="Listparagraf"/>
        <w:numPr>
          <w:ilvl w:val="0"/>
          <w:numId w:val="3"/>
        </w:numPr>
        <w:jc w:val="both"/>
        <w:rPr>
          <w:lang w:val="en-GB"/>
        </w:rPr>
      </w:pPr>
      <w:r w:rsidRPr="003A5ABA">
        <w:rPr>
          <w:lang w:val="en-GB"/>
        </w:rPr>
        <w:t>se</w:t>
      </w:r>
      <w:r>
        <w:rPr>
          <w:lang w:val="en-GB"/>
        </w:rPr>
        <w:t>t</w:t>
      </w:r>
      <w:r w:rsidRPr="003A5ABA">
        <w:rPr>
          <w:lang w:val="en-GB"/>
        </w:rPr>
        <w:t>t</w:t>
      </w:r>
      <w:r>
        <w:rPr>
          <w:lang w:val="en-GB"/>
        </w:rPr>
        <w:t>ing</w:t>
      </w:r>
      <w:r w:rsidRPr="003A5ABA">
        <w:rPr>
          <w:lang w:val="en-GB"/>
        </w:rPr>
        <w:t xml:space="preserve"> </w:t>
      </w:r>
      <w:r>
        <w:rPr>
          <w:lang w:val="en-GB"/>
        </w:rPr>
        <w:t xml:space="preserve">the </w:t>
      </w:r>
      <w:r w:rsidRPr="003A5ABA">
        <w:rPr>
          <w:lang w:val="en-GB"/>
        </w:rPr>
        <w:t>criteria for</w:t>
      </w:r>
      <w:r>
        <w:rPr>
          <w:lang w:val="en-GB"/>
        </w:rPr>
        <w:t xml:space="preserve"> student</w:t>
      </w:r>
      <w:r w:rsidRPr="003A5ABA">
        <w:rPr>
          <w:lang w:val="en-GB"/>
        </w:rPr>
        <w:t xml:space="preserve"> </w:t>
      </w:r>
      <w:r>
        <w:rPr>
          <w:lang w:val="en-GB"/>
        </w:rPr>
        <w:t>monitoring during practical phases;</w:t>
      </w:r>
      <w:r w:rsidRPr="00FA663F">
        <w:rPr>
          <w:lang w:val="en-GB"/>
        </w:rPr>
        <w:t xml:space="preserve"> </w:t>
      </w:r>
    </w:p>
    <w:p w:rsidR="00281DFF" w:rsidRPr="00281DFF" w:rsidRDefault="00281DFF" w:rsidP="00895624">
      <w:pPr>
        <w:pStyle w:val="Listparagraf"/>
        <w:numPr>
          <w:ilvl w:val="0"/>
          <w:numId w:val="3"/>
        </w:numPr>
        <w:jc w:val="both"/>
        <w:rPr>
          <w:lang w:val="en-GB"/>
        </w:rPr>
      </w:pPr>
      <w:r>
        <w:rPr>
          <w:lang w:val="en-GB"/>
        </w:rPr>
        <w:t xml:space="preserve">defining </w:t>
      </w:r>
      <w:r w:rsidRPr="00FA663F">
        <w:rPr>
          <w:lang w:val="en-GB"/>
        </w:rPr>
        <w:t>ways of contracting</w:t>
      </w:r>
      <w:r>
        <w:rPr>
          <w:lang w:val="en-GB"/>
        </w:rPr>
        <w:t xml:space="preserve"> between student-industry-HEI`</w:t>
      </w:r>
      <w:r w:rsidR="00117BCD">
        <w:rPr>
          <w:lang w:val="en-GB"/>
        </w:rPr>
        <w:t>s.</w:t>
      </w:r>
    </w:p>
    <w:p w:rsidR="00C54D65" w:rsidRPr="00900259" w:rsidRDefault="00C54D65" w:rsidP="00D76BB6">
      <w:pPr>
        <w:jc w:val="both"/>
        <w:rPr>
          <w:lang w:val="en-GB"/>
        </w:rPr>
      </w:pPr>
    </w:p>
    <w:p w:rsidR="00C54D65" w:rsidRPr="006911DA" w:rsidRDefault="0015367E" w:rsidP="00895624">
      <w:pPr>
        <w:pStyle w:val="Titlu2"/>
        <w:numPr>
          <w:ilvl w:val="1"/>
          <w:numId w:val="8"/>
        </w:numPr>
        <w:spacing w:before="0" w:after="0"/>
      </w:pPr>
      <w:bookmarkStart w:id="3" w:name="_Toc526162279"/>
      <w:r>
        <w:rPr>
          <w:lang w:val="en-US"/>
        </w:rPr>
        <w:t xml:space="preserve"> </w:t>
      </w:r>
      <w:r w:rsidR="00C54D65" w:rsidRPr="006911DA">
        <w:t>Methodology used</w:t>
      </w:r>
      <w:bookmarkEnd w:id="3"/>
    </w:p>
    <w:p w:rsidR="00C54D65" w:rsidRDefault="00C54D65" w:rsidP="00D76BB6">
      <w:pPr>
        <w:jc w:val="both"/>
        <w:rPr>
          <w:b/>
          <w:lang w:val="en-GB"/>
        </w:rPr>
      </w:pPr>
    </w:p>
    <w:p w:rsidR="00C54D65" w:rsidRDefault="00C54D65" w:rsidP="00D76BB6">
      <w:pPr>
        <w:jc w:val="both"/>
        <w:rPr>
          <w:lang w:val="en-US"/>
        </w:rPr>
      </w:pPr>
      <w:r w:rsidRPr="006E1872">
        <w:rPr>
          <w:lang w:val="en-US"/>
        </w:rPr>
        <w:t xml:space="preserve">The </w:t>
      </w:r>
      <w:r>
        <w:rPr>
          <w:lang w:val="en-US"/>
        </w:rPr>
        <w:t xml:space="preserve">Report is based on </w:t>
      </w:r>
      <w:r w:rsidR="00614172">
        <w:rPr>
          <w:lang w:val="en-US"/>
        </w:rPr>
        <w:t>the results of the focus group</w:t>
      </w:r>
      <w:r w:rsidR="00FC5099">
        <w:rPr>
          <w:lang w:val="en-US"/>
        </w:rPr>
        <w:t>s</w:t>
      </w:r>
      <w:r w:rsidR="00614172">
        <w:rPr>
          <w:lang w:val="en-US"/>
        </w:rPr>
        <w:t>.</w:t>
      </w:r>
    </w:p>
    <w:p w:rsidR="00C54D65" w:rsidRDefault="007B1B5C" w:rsidP="00D76BB6">
      <w:pPr>
        <w:jc w:val="both"/>
        <w:rPr>
          <w:lang w:val="en-GB"/>
        </w:rPr>
      </w:pPr>
      <w:r>
        <w:rPr>
          <w:lang w:val="en-GB"/>
        </w:rPr>
        <w:t>Focus groups (FG) was organized in Romania</w:t>
      </w:r>
      <w:r w:rsidR="00B04DB4">
        <w:rPr>
          <w:lang w:val="en-GB"/>
        </w:rPr>
        <w:t>, Croatia and Bulgaria</w:t>
      </w:r>
      <w:r>
        <w:rPr>
          <w:lang w:val="en-GB"/>
        </w:rPr>
        <w:t xml:space="preserve"> (at LBUS</w:t>
      </w:r>
      <w:r w:rsidR="00B04DB4">
        <w:rPr>
          <w:lang w:val="en-GB"/>
        </w:rPr>
        <w:t>, PTP and TUV</w:t>
      </w:r>
      <w:r>
        <w:rPr>
          <w:lang w:val="en-GB"/>
        </w:rPr>
        <w:t xml:space="preserve">), </w:t>
      </w:r>
      <w:r w:rsidR="00C54D65">
        <w:rPr>
          <w:lang w:val="en-GB"/>
        </w:rPr>
        <w:t>i</w:t>
      </w:r>
      <w:r w:rsidR="00614172">
        <w:rPr>
          <w:lang w:val="en-GB"/>
        </w:rPr>
        <w:t>nvolving rep</w:t>
      </w:r>
      <w:r>
        <w:rPr>
          <w:lang w:val="en-GB"/>
        </w:rPr>
        <w:t xml:space="preserve">resentatives of the </w:t>
      </w:r>
      <w:r w:rsidR="00D2187A">
        <w:rPr>
          <w:lang w:val="en-GB"/>
        </w:rPr>
        <w:t>universities</w:t>
      </w:r>
      <w:r w:rsidR="00EA3B26">
        <w:rPr>
          <w:lang w:val="en-GB"/>
        </w:rPr>
        <w:t xml:space="preserve"> </w:t>
      </w:r>
      <w:r>
        <w:rPr>
          <w:lang w:val="en-GB"/>
        </w:rPr>
        <w:t>involved in the project and the partner companies</w:t>
      </w:r>
      <w:r w:rsidR="00C54D65">
        <w:rPr>
          <w:lang w:val="en-GB"/>
        </w:rPr>
        <w:t>.</w:t>
      </w:r>
      <w:r>
        <w:rPr>
          <w:lang w:val="en-GB"/>
        </w:rPr>
        <w:t xml:space="preserve"> Representatives off all participants were involved in the discussions </w:t>
      </w:r>
      <w:proofErr w:type="gramStart"/>
      <w:r>
        <w:rPr>
          <w:lang w:val="en-GB"/>
        </w:rPr>
        <w:t>in order to</w:t>
      </w:r>
      <w:proofErr w:type="gramEnd"/>
      <w:r>
        <w:rPr>
          <w:lang w:val="en-GB"/>
        </w:rPr>
        <w:t xml:space="preserve"> collect the significant </w:t>
      </w:r>
      <w:r w:rsidR="00EA3B26">
        <w:rPr>
          <w:lang w:val="en-GB"/>
        </w:rPr>
        <w:t xml:space="preserve">data </w:t>
      </w:r>
      <w:r>
        <w:rPr>
          <w:lang w:val="en-GB"/>
        </w:rPr>
        <w:t xml:space="preserve">regarding the main objectives of the focus groups. </w:t>
      </w:r>
      <w:r w:rsidR="00612E3C">
        <w:rPr>
          <w:lang w:val="en-GB"/>
        </w:rPr>
        <w:t>Data were</w:t>
      </w:r>
      <w:r w:rsidR="00C54D65">
        <w:rPr>
          <w:lang w:val="en-GB"/>
        </w:rPr>
        <w:t xml:space="preserve"> </w:t>
      </w:r>
      <w:r w:rsidR="00614172">
        <w:rPr>
          <w:lang w:val="en-GB"/>
        </w:rPr>
        <w:t xml:space="preserve">collected by </w:t>
      </w:r>
      <w:r w:rsidR="00D2187A">
        <w:rPr>
          <w:lang w:val="en-GB"/>
        </w:rPr>
        <w:t xml:space="preserve">either </w:t>
      </w:r>
      <w:r w:rsidR="00614172">
        <w:rPr>
          <w:lang w:val="en-GB"/>
        </w:rPr>
        <w:t>using</w:t>
      </w:r>
      <w:r w:rsidR="00EA3B26">
        <w:rPr>
          <w:lang w:val="en-GB"/>
        </w:rPr>
        <w:t xml:space="preserve"> s</w:t>
      </w:r>
      <w:r w:rsidR="00C54D65" w:rsidRPr="006E1872">
        <w:rPr>
          <w:rStyle w:val="longtext"/>
          <w:lang w:val="en-GB"/>
        </w:rPr>
        <w:t>ess</w:t>
      </w:r>
      <w:r w:rsidR="00EA3B26">
        <w:rPr>
          <w:rStyle w:val="longtext"/>
          <w:lang w:val="en-GB"/>
        </w:rPr>
        <w:t>ion data f</w:t>
      </w:r>
      <w:r w:rsidR="00614172">
        <w:rPr>
          <w:rStyle w:val="longtext"/>
          <w:lang w:val="en-GB"/>
        </w:rPr>
        <w:t>orm</w:t>
      </w:r>
      <w:r w:rsidR="00D2187A">
        <w:rPr>
          <w:rStyle w:val="longtext"/>
          <w:lang w:val="en-GB"/>
        </w:rPr>
        <w:t xml:space="preserve"> or directly from the participants</w:t>
      </w:r>
      <w:r w:rsidR="00C54D65" w:rsidRPr="006E1872">
        <w:rPr>
          <w:rStyle w:val="longtext"/>
          <w:lang w:val="en-GB"/>
        </w:rPr>
        <w:t>.</w:t>
      </w:r>
    </w:p>
    <w:p w:rsidR="00C54D65" w:rsidRDefault="00C54D65" w:rsidP="00D76BB6">
      <w:pPr>
        <w:jc w:val="both"/>
        <w:rPr>
          <w:lang w:val="en-GB"/>
        </w:rPr>
      </w:pPr>
    </w:p>
    <w:p w:rsidR="008813C7" w:rsidRDefault="008813C7" w:rsidP="00895624">
      <w:pPr>
        <w:pStyle w:val="StilTitlu1NuAldin"/>
        <w:numPr>
          <w:ilvl w:val="0"/>
          <w:numId w:val="8"/>
        </w:numPr>
        <w:spacing w:before="0"/>
        <w:rPr>
          <w:b w:val="0"/>
          <w:szCs w:val="28"/>
          <w:lang w:val="en-GB"/>
        </w:rPr>
      </w:pPr>
      <w:bookmarkStart w:id="4" w:name="_Toc526162280"/>
      <w:r w:rsidRPr="006911DA">
        <w:rPr>
          <w:lang w:val="en-GB"/>
        </w:rPr>
        <w:t xml:space="preserve">PRESENT </w:t>
      </w:r>
      <w:r w:rsidR="003A718E" w:rsidRPr="006911DA">
        <w:rPr>
          <w:lang w:val="en-GB"/>
        </w:rPr>
        <w:t>SITUATION</w:t>
      </w:r>
      <w:bookmarkEnd w:id="4"/>
      <w:r w:rsidR="00C54D65" w:rsidRPr="00AE73C1">
        <w:rPr>
          <w:szCs w:val="28"/>
          <w:lang w:val="en-GB"/>
        </w:rPr>
        <w:t xml:space="preserve"> </w:t>
      </w:r>
    </w:p>
    <w:p w:rsidR="008813C7" w:rsidRDefault="008813C7" w:rsidP="00D76BB6">
      <w:pPr>
        <w:jc w:val="both"/>
        <w:rPr>
          <w:b/>
          <w:sz w:val="28"/>
          <w:szCs w:val="28"/>
          <w:lang w:val="en-GB"/>
        </w:rPr>
      </w:pPr>
    </w:p>
    <w:p w:rsidR="00C54D65" w:rsidRPr="006911DA" w:rsidRDefault="006F0EEC" w:rsidP="00895624">
      <w:pPr>
        <w:pStyle w:val="Titlu2"/>
        <w:numPr>
          <w:ilvl w:val="1"/>
          <w:numId w:val="8"/>
        </w:numPr>
        <w:spacing w:before="0" w:after="0"/>
      </w:pPr>
      <w:r>
        <w:rPr>
          <w:lang w:val="en-US"/>
        </w:rPr>
        <w:t xml:space="preserve"> </w:t>
      </w:r>
      <w:bookmarkStart w:id="5" w:name="_Toc526162281"/>
      <w:r w:rsidR="008813C7" w:rsidRPr="006911DA">
        <w:t>Situation in</w:t>
      </w:r>
      <w:r w:rsidR="00C54D65" w:rsidRPr="006911DA">
        <w:t xml:space="preserve"> </w:t>
      </w:r>
      <w:r w:rsidR="007B1B5C" w:rsidRPr="006911DA">
        <w:t>ROMANIA</w:t>
      </w:r>
      <w:bookmarkEnd w:id="5"/>
    </w:p>
    <w:p w:rsidR="00AE48D9" w:rsidRPr="008813C7" w:rsidRDefault="00AE48D9" w:rsidP="00D76BB6">
      <w:pPr>
        <w:jc w:val="both"/>
        <w:rPr>
          <w:lang w:val="en-GB"/>
        </w:rPr>
      </w:pPr>
    </w:p>
    <w:p w:rsidR="008813C7" w:rsidRDefault="00A73D99" w:rsidP="00D76BB6">
      <w:pPr>
        <w:jc w:val="both"/>
        <w:rPr>
          <w:color w:val="000000" w:themeColor="text1"/>
          <w:spacing w:val="-3"/>
          <w:lang w:val="en-US"/>
        </w:rPr>
      </w:pPr>
      <w:r>
        <w:rPr>
          <w:color w:val="000000" w:themeColor="text1"/>
          <w:spacing w:val="-3"/>
          <w:lang w:val="en-US"/>
        </w:rPr>
        <w:t xml:space="preserve">“Mechatronics” started as study </w:t>
      </w:r>
      <w:proofErr w:type="spellStart"/>
      <w:r>
        <w:rPr>
          <w:color w:val="000000" w:themeColor="text1"/>
          <w:spacing w:val="-3"/>
          <w:lang w:val="en-US"/>
        </w:rPr>
        <w:t>programme</w:t>
      </w:r>
      <w:proofErr w:type="spellEnd"/>
      <w:r>
        <w:rPr>
          <w:color w:val="000000" w:themeColor="text1"/>
          <w:spacing w:val="-3"/>
          <w:lang w:val="en-US"/>
        </w:rPr>
        <w:t xml:space="preserve"> at LBUS in the academic year 2008/2009. Since then it became one of the most successful specializations of Engineering Faculty at LBUS. These facts, corroborated with the rapid industrial development of the Sibiu area leaded to the need of organizing “Mechatronics” as dual-study specialization.</w:t>
      </w:r>
    </w:p>
    <w:p w:rsidR="008813C7" w:rsidRDefault="008813C7" w:rsidP="00D76BB6">
      <w:pPr>
        <w:jc w:val="both"/>
        <w:rPr>
          <w:color w:val="000000" w:themeColor="text1"/>
          <w:spacing w:val="-3"/>
          <w:lang w:val="en-US"/>
        </w:rPr>
      </w:pPr>
    </w:p>
    <w:p w:rsidR="008813C7" w:rsidRPr="00F43EAB" w:rsidRDefault="006F0EEC" w:rsidP="00895624">
      <w:pPr>
        <w:pStyle w:val="Titlu2"/>
        <w:numPr>
          <w:ilvl w:val="1"/>
          <w:numId w:val="8"/>
        </w:numPr>
        <w:spacing w:before="0" w:after="0"/>
      </w:pPr>
      <w:r>
        <w:rPr>
          <w:lang w:val="en-US"/>
        </w:rPr>
        <w:t xml:space="preserve"> </w:t>
      </w:r>
      <w:bookmarkStart w:id="6" w:name="_Toc526162282"/>
      <w:r w:rsidR="008813C7" w:rsidRPr="00F43EAB">
        <w:t>Situation in BULGARIA</w:t>
      </w:r>
      <w:bookmarkEnd w:id="6"/>
    </w:p>
    <w:p w:rsidR="008813C7" w:rsidRDefault="008813C7" w:rsidP="00D76BB6">
      <w:pPr>
        <w:jc w:val="both"/>
        <w:rPr>
          <w:lang w:val="en-GB"/>
        </w:rPr>
      </w:pPr>
    </w:p>
    <w:p w:rsidR="008813C7" w:rsidRPr="008813C7" w:rsidRDefault="008813C7" w:rsidP="00895624">
      <w:pPr>
        <w:pStyle w:val="StilTitlu3NuAldinNuCursiv"/>
        <w:numPr>
          <w:ilvl w:val="2"/>
          <w:numId w:val="8"/>
        </w:numPr>
        <w:spacing w:before="0"/>
        <w:rPr>
          <w:lang w:val="en-GB"/>
        </w:rPr>
      </w:pPr>
      <w:bookmarkStart w:id="7" w:name="_Toc519505359"/>
      <w:bookmarkStart w:id="8" w:name="_Toc526162283"/>
      <w:r w:rsidRPr="008813C7">
        <w:rPr>
          <w:lang w:val="en-GB"/>
        </w:rPr>
        <w:t>Technical University of Varna and maritime sector</w:t>
      </w:r>
      <w:bookmarkEnd w:id="7"/>
      <w:bookmarkEnd w:id="8"/>
      <w:r w:rsidRPr="008813C7">
        <w:rPr>
          <w:lang w:val="en-GB"/>
        </w:rPr>
        <w:t xml:space="preserve"> </w:t>
      </w:r>
    </w:p>
    <w:p w:rsidR="008813C7" w:rsidRPr="00CA6BB9" w:rsidRDefault="008813C7" w:rsidP="00D76BB6">
      <w:pPr>
        <w:pStyle w:val="Justified"/>
        <w:spacing w:after="0"/>
      </w:pPr>
      <w:r w:rsidRPr="00CA6BB9">
        <w:t xml:space="preserve">The Technical University of Varna (TUV) was founded in 1962 by a Decree of the Council of Ministers of the People’s Republic of Bulgaria and Act of the National Assembly. The purpose of its establishment was to ensure conditions for education of engineering staff for the shipbuilding, transport, machine building, electric power engineering and communications. </w:t>
      </w:r>
    </w:p>
    <w:p w:rsidR="008813C7" w:rsidRPr="00CA6BB9" w:rsidRDefault="008813C7" w:rsidP="00D76BB6">
      <w:pPr>
        <w:pStyle w:val="Justified"/>
        <w:spacing w:after="0"/>
      </w:pPr>
      <w:r w:rsidRPr="00CA6BB9">
        <w:t>Initially, the university incorporated three faculties: Mechanical Engineering, Electrical Engineering and Shipbuilding Faculty. The first admission of students was for the 1963/64 academic year. The specialties Shipbuilding (Naval Architecture and Marine Technology today) and Marine Engineering are from the very founding of the university. The mission of the university is:</w:t>
      </w:r>
    </w:p>
    <w:p w:rsidR="008813C7" w:rsidRPr="00CA6BB9" w:rsidRDefault="008813C7" w:rsidP="00895624">
      <w:pPr>
        <w:pStyle w:val="Listparagraf"/>
        <w:numPr>
          <w:ilvl w:val="0"/>
          <w:numId w:val="3"/>
        </w:numPr>
      </w:pPr>
      <w:r w:rsidRPr="00CA6BB9">
        <w:t xml:space="preserve">development of the intellectual potential of young people; </w:t>
      </w:r>
    </w:p>
    <w:p w:rsidR="008813C7" w:rsidRPr="00CA6BB9" w:rsidRDefault="008813C7" w:rsidP="00895624">
      <w:pPr>
        <w:pStyle w:val="Listparagraf"/>
        <w:numPr>
          <w:ilvl w:val="0"/>
          <w:numId w:val="3"/>
        </w:numPr>
      </w:pPr>
      <w:proofErr w:type="gramStart"/>
      <w:r w:rsidRPr="00CA6BB9">
        <w:t>ensure  high</w:t>
      </w:r>
      <w:proofErr w:type="gramEnd"/>
      <w:r w:rsidRPr="00CA6BB9">
        <w:t xml:space="preserve"> quality education;</w:t>
      </w:r>
    </w:p>
    <w:p w:rsidR="008813C7" w:rsidRPr="00CA6BB9" w:rsidRDefault="008813C7" w:rsidP="00895624">
      <w:pPr>
        <w:pStyle w:val="Listparagraf"/>
        <w:numPr>
          <w:ilvl w:val="0"/>
          <w:numId w:val="3"/>
        </w:numPr>
      </w:pPr>
      <w:r w:rsidRPr="00CA6BB9">
        <w:lastRenderedPageBreak/>
        <w:t>support the processes of sustainable development;</w:t>
      </w:r>
    </w:p>
    <w:p w:rsidR="008813C7" w:rsidRPr="00CA6BB9" w:rsidRDefault="008813C7" w:rsidP="00895624">
      <w:pPr>
        <w:pStyle w:val="Listparagraf"/>
        <w:numPr>
          <w:ilvl w:val="0"/>
          <w:numId w:val="3"/>
        </w:numPr>
      </w:pPr>
      <w:r w:rsidRPr="00CA6BB9">
        <w:t>contribute to research and implementation of new ideas</w:t>
      </w:r>
    </w:p>
    <w:p w:rsidR="008813C7" w:rsidRDefault="008813C7" w:rsidP="00D76BB6">
      <w:pPr>
        <w:jc w:val="both"/>
        <w:rPr>
          <w:color w:val="000000" w:themeColor="text1"/>
          <w:spacing w:val="-3"/>
          <w:lang w:val="en-GB"/>
        </w:rPr>
      </w:pPr>
      <w:r w:rsidRPr="00CA6BB9">
        <w:rPr>
          <w:color w:val="000000" w:themeColor="text1"/>
          <w:spacing w:val="-3"/>
          <w:lang w:val="en-GB"/>
        </w:rPr>
        <w:t xml:space="preserve">Today structure of faculties and corresponding departments of TUV is presented in </w:t>
      </w:r>
      <w:r w:rsidRPr="00CA6BB9">
        <w:rPr>
          <w:color w:val="000000" w:themeColor="text1"/>
          <w:spacing w:val="-3"/>
          <w:lang w:val="en-GB"/>
        </w:rPr>
        <w:fldChar w:fldCharType="begin"/>
      </w:r>
      <w:r w:rsidRPr="00CA6BB9">
        <w:rPr>
          <w:color w:val="000000" w:themeColor="text1"/>
          <w:spacing w:val="-3"/>
          <w:lang w:val="en-GB"/>
        </w:rPr>
        <w:instrText xml:space="preserve"> REF _Ref518220778 \h </w:instrText>
      </w:r>
      <w:r w:rsidRPr="00CA6BB9">
        <w:rPr>
          <w:color w:val="000000" w:themeColor="text1"/>
          <w:spacing w:val="-3"/>
          <w:lang w:val="en-GB"/>
        </w:rPr>
      </w:r>
      <w:r w:rsidRPr="00CA6BB9">
        <w:rPr>
          <w:color w:val="000000" w:themeColor="text1"/>
          <w:spacing w:val="-3"/>
          <w:lang w:val="en-GB"/>
        </w:rPr>
        <w:fldChar w:fldCharType="separate"/>
      </w:r>
      <w:r w:rsidRPr="00CA6BB9">
        <w:rPr>
          <w:lang w:val="en-GB"/>
        </w:rPr>
        <w:t>Table 2</w:t>
      </w:r>
      <w:r w:rsidRPr="00CA6BB9">
        <w:rPr>
          <w:color w:val="000000" w:themeColor="text1"/>
          <w:spacing w:val="-3"/>
          <w:lang w:val="en-GB"/>
        </w:rPr>
        <w:fldChar w:fldCharType="end"/>
      </w:r>
      <w:r w:rsidRPr="00CA6BB9">
        <w:rPr>
          <w:color w:val="000000" w:themeColor="text1"/>
          <w:spacing w:val="-3"/>
          <w:lang w:val="en-GB"/>
        </w:rPr>
        <w:t>.</w:t>
      </w:r>
    </w:p>
    <w:p w:rsidR="008813C7" w:rsidRPr="00CA6BB9" w:rsidRDefault="008813C7" w:rsidP="00D76BB6">
      <w:pPr>
        <w:jc w:val="both"/>
        <w:rPr>
          <w:color w:val="000000" w:themeColor="text1"/>
          <w:spacing w:val="-3"/>
          <w:lang w:val="en-GB"/>
        </w:rPr>
      </w:pPr>
    </w:p>
    <w:p w:rsidR="008813C7" w:rsidRPr="00CA6BB9" w:rsidRDefault="008813C7" w:rsidP="00D76BB6">
      <w:pPr>
        <w:pStyle w:val="Tablecaption"/>
        <w:spacing w:after="0"/>
      </w:pPr>
      <w:bookmarkStart w:id="9" w:name="_Ref518220778"/>
      <w:r w:rsidRPr="00CA6BB9">
        <w:t xml:space="preserve">Table </w:t>
      </w:r>
      <w:r w:rsidRPr="00CA6BB9">
        <w:fldChar w:fldCharType="begin"/>
      </w:r>
      <w:r w:rsidRPr="00CA6BB9">
        <w:instrText xml:space="preserve"> SEQ Table \* ARABIC </w:instrText>
      </w:r>
      <w:r w:rsidRPr="00CA6BB9">
        <w:fldChar w:fldCharType="separate"/>
      </w:r>
      <w:r>
        <w:rPr>
          <w:noProof/>
        </w:rPr>
        <w:t>2</w:t>
      </w:r>
      <w:r w:rsidRPr="00CA6BB9">
        <w:fldChar w:fldCharType="end"/>
      </w:r>
      <w:bookmarkEnd w:id="9"/>
      <w:r w:rsidRPr="00CA6BB9">
        <w:t>. Structure of Technical University of Varna</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0"/>
        <w:gridCol w:w="2433"/>
        <w:gridCol w:w="2428"/>
        <w:gridCol w:w="2445"/>
      </w:tblGrid>
      <w:tr w:rsidR="008813C7" w:rsidRPr="00724FD9" w:rsidTr="00550A1B">
        <w:tc>
          <w:tcPr>
            <w:tcW w:w="2490" w:type="dxa"/>
            <w:shd w:val="clear" w:color="auto" w:fill="95B3D7" w:themeFill="accent1" w:themeFillTint="99"/>
            <w:vAlign w:val="center"/>
          </w:tcPr>
          <w:p w:rsidR="008813C7" w:rsidRPr="00724FD9" w:rsidRDefault="008813C7" w:rsidP="009A3D75">
            <w:pPr>
              <w:pStyle w:val="Tabletext"/>
              <w:spacing w:before="0" w:after="0"/>
              <w:ind w:firstLine="0"/>
              <w:jc w:val="center"/>
              <w:rPr>
                <w:b/>
              </w:rPr>
            </w:pPr>
            <w:r w:rsidRPr="00724FD9">
              <w:rPr>
                <w:b/>
              </w:rPr>
              <w:t>Faculty of Manufacturing Engineering and Technologies</w:t>
            </w:r>
          </w:p>
        </w:tc>
        <w:tc>
          <w:tcPr>
            <w:tcW w:w="2490" w:type="dxa"/>
            <w:shd w:val="clear" w:color="auto" w:fill="95B3D7" w:themeFill="accent1" w:themeFillTint="99"/>
            <w:vAlign w:val="center"/>
          </w:tcPr>
          <w:p w:rsidR="008813C7" w:rsidRPr="00724FD9" w:rsidRDefault="008813C7" w:rsidP="009A3D75">
            <w:pPr>
              <w:pStyle w:val="Tabletext"/>
              <w:spacing w:before="0" w:after="0"/>
              <w:ind w:firstLine="0"/>
              <w:jc w:val="center"/>
              <w:rPr>
                <w:b/>
              </w:rPr>
            </w:pPr>
            <w:bookmarkStart w:id="10" w:name="_Hlk526162589"/>
            <w:r w:rsidRPr="00724FD9">
              <w:rPr>
                <w:b/>
              </w:rPr>
              <w:t>Faculty of Shipbuilding</w:t>
            </w:r>
            <w:bookmarkEnd w:id="10"/>
          </w:p>
        </w:tc>
        <w:tc>
          <w:tcPr>
            <w:tcW w:w="2491" w:type="dxa"/>
            <w:shd w:val="clear" w:color="auto" w:fill="95B3D7" w:themeFill="accent1" w:themeFillTint="99"/>
            <w:vAlign w:val="center"/>
          </w:tcPr>
          <w:p w:rsidR="008813C7" w:rsidRPr="00724FD9" w:rsidRDefault="008813C7" w:rsidP="009A3D75">
            <w:pPr>
              <w:pStyle w:val="Tabletext"/>
              <w:spacing w:before="0" w:after="0"/>
              <w:ind w:firstLine="0"/>
              <w:jc w:val="center"/>
              <w:rPr>
                <w:b/>
              </w:rPr>
            </w:pPr>
            <w:r w:rsidRPr="00724FD9">
              <w:rPr>
                <w:b/>
              </w:rPr>
              <w:t>Faculty of Electrical Engineering</w:t>
            </w:r>
          </w:p>
        </w:tc>
        <w:tc>
          <w:tcPr>
            <w:tcW w:w="2491" w:type="dxa"/>
            <w:shd w:val="clear" w:color="auto" w:fill="95B3D7" w:themeFill="accent1" w:themeFillTint="99"/>
            <w:vAlign w:val="center"/>
          </w:tcPr>
          <w:p w:rsidR="008813C7" w:rsidRPr="00724FD9" w:rsidRDefault="008813C7" w:rsidP="009A3D75">
            <w:pPr>
              <w:pStyle w:val="Tabletext"/>
              <w:spacing w:before="0" w:after="0"/>
              <w:ind w:firstLine="0"/>
              <w:jc w:val="center"/>
              <w:rPr>
                <w:b/>
              </w:rPr>
            </w:pPr>
            <w:r w:rsidRPr="00724FD9">
              <w:rPr>
                <w:b/>
              </w:rPr>
              <w:t>Faculty of Computer Sciences and Automation</w:t>
            </w:r>
          </w:p>
        </w:tc>
      </w:tr>
      <w:tr w:rsidR="008813C7" w:rsidRPr="00CA6BB9" w:rsidTr="00550A1B">
        <w:tc>
          <w:tcPr>
            <w:tcW w:w="2490" w:type="dxa"/>
          </w:tcPr>
          <w:p w:rsidR="008813C7" w:rsidRPr="00CA6BB9" w:rsidRDefault="008813C7" w:rsidP="009A3D75">
            <w:pPr>
              <w:pStyle w:val="Tabletext"/>
              <w:spacing w:before="0" w:after="0"/>
              <w:ind w:firstLine="0"/>
            </w:pPr>
            <w:r w:rsidRPr="00CA6BB9">
              <w:t>Technology of Machine Tools and Manufacturing</w:t>
            </w:r>
          </w:p>
        </w:tc>
        <w:tc>
          <w:tcPr>
            <w:tcW w:w="2490" w:type="dxa"/>
          </w:tcPr>
          <w:p w:rsidR="008813C7" w:rsidRPr="00CA6BB9" w:rsidRDefault="008813C7" w:rsidP="009A3D75">
            <w:pPr>
              <w:pStyle w:val="Tabletext"/>
              <w:spacing w:before="0" w:after="0"/>
              <w:ind w:firstLine="0"/>
            </w:pPr>
            <w:r w:rsidRPr="00CA6BB9">
              <w:t>Naval Architecture and Marine Engineering</w:t>
            </w:r>
          </w:p>
        </w:tc>
        <w:tc>
          <w:tcPr>
            <w:tcW w:w="2491" w:type="dxa"/>
          </w:tcPr>
          <w:p w:rsidR="008813C7" w:rsidRPr="00CA6BB9" w:rsidRDefault="008813C7" w:rsidP="009A3D75">
            <w:pPr>
              <w:pStyle w:val="Tabletext"/>
              <w:spacing w:before="0" w:after="0"/>
              <w:ind w:firstLine="0"/>
            </w:pPr>
            <w:r w:rsidRPr="00CA6BB9">
              <w:t>Electric Power Engineering</w:t>
            </w:r>
          </w:p>
        </w:tc>
        <w:tc>
          <w:tcPr>
            <w:tcW w:w="2491" w:type="dxa"/>
          </w:tcPr>
          <w:p w:rsidR="008813C7" w:rsidRPr="00CA6BB9" w:rsidRDefault="008813C7" w:rsidP="009A3D75">
            <w:pPr>
              <w:pStyle w:val="Tabletext"/>
              <w:spacing w:before="0" w:after="0"/>
              <w:ind w:firstLine="0"/>
            </w:pPr>
            <w:r w:rsidRPr="00CA6BB9">
              <w:t>Computer Science and Engineering</w:t>
            </w:r>
          </w:p>
        </w:tc>
      </w:tr>
      <w:tr w:rsidR="008813C7" w:rsidRPr="00CA6BB9" w:rsidTr="00550A1B">
        <w:tc>
          <w:tcPr>
            <w:tcW w:w="2490" w:type="dxa"/>
          </w:tcPr>
          <w:p w:rsidR="008813C7" w:rsidRPr="00CA6BB9" w:rsidRDefault="008813C7" w:rsidP="009A3D75">
            <w:pPr>
              <w:pStyle w:val="Tabletext"/>
              <w:spacing w:before="0" w:after="0"/>
              <w:ind w:firstLine="0"/>
            </w:pPr>
            <w:r w:rsidRPr="00CA6BB9">
              <w:t>Materials Science and Technology</w:t>
            </w:r>
          </w:p>
        </w:tc>
        <w:tc>
          <w:tcPr>
            <w:tcW w:w="2490" w:type="dxa"/>
          </w:tcPr>
          <w:p w:rsidR="008813C7" w:rsidRPr="00CA6BB9" w:rsidRDefault="008813C7" w:rsidP="009A3D75">
            <w:pPr>
              <w:pStyle w:val="Tabletext"/>
              <w:spacing w:before="0" w:after="0"/>
              <w:ind w:firstLine="0"/>
            </w:pPr>
            <w:r w:rsidRPr="00CA6BB9">
              <w:t>Navigation, Transport Management and Waterways Preservation</w:t>
            </w:r>
          </w:p>
        </w:tc>
        <w:tc>
          <w:tcPr>
            <w:tcW w:w="2491" w:type="dxa"/>
          </w:tcPr>
          <w:p w:rsidR="008813C7" w:rsidRPr="00CA6BB9" w:rsidRDefault="008813C7" w:rsidP="009A3D75">
            <w:pPr>
              <w:pStyle w:val="Tabletext"/>
              <w:spacing w:before="0" w:after="0"/>
              <w:ind w:firstLine="0"/>
            </w:pPr>
            <w:r w:rsidRPr="00CA6BB9">
              <w:t>Electric Power Supply and Electrical Equipment</w:t>
            </w:r>
          </w:p>
        </w:tc>
        <w:tc>
          <w:tcPr>
            <w:tcW w:w="2491" w:type="dxa"/>
          </w:tcPr>
          <w:p w:rsidR="008813C7" w:rsidRPr="00CA6BB9" w:rsidRDefault="008813C7" w:rsidP="009A3D75">
            <w:pPr>
              <w:pStyle w:val="Tabletext"/>
              <w:spacing w:before="0" w:after="0"/>
              <w:ind w:firstLine="0"/>
            </w:pPr>
            <w:r w:rsidRPr="00CA6BB9">
              <w:t>Software and Internet Technologies</w:t>
            </w:r>
          </w:p>
        </w:tc>
      </w:tr>
      <w:tr w:rsidR="008813C7" w:rsidRPr="00CA6BB9" w:rsidTr="00550A1B">
        <w:tc>
          <w:tcPr>
            <w:tcW w:w="2490" w:type="dxa"/>
          </w:tcPr>
          <w:p w:rsidR="008813C7" w:rsidRPr="00CA6BB9" w:rsidRDefault="008813C7" w:rsidP="009A3D75">
            <w:pPr>
              <w:pStyle w:val="Tabletext"/>
              <w:spacing w:before="0" w:after="0"/>
              <w:ind w:firstLine="0"/>
            </w:pPr>
            <w:r w:rsidRPr="00CA6BB9">
              <w:t>Transport Equipment and Technologies</w:t>
            </w:r>
          </w:p>
        </w:tc>
        <w:tc>
          <w:tcPr>
            <w:tcW w:w="2490" w:type="dxa"/>
          </w:tcPr>
          <w:p w:rsidR="008813C7" w:rsidRPr="00CA6BB9" w:rsidRDefault="008813C7" w:rsidP="009A3D75">
            <w:pPr>
              <w:pStyle w:val="Tabletext"/>
              <w:spacing w:before="0" w:after="0"/>
              <w:ind w:firstLine="0"/>
            </w:pPr>
            <w:r w:rsidRPr="00CA6BB9">
              <w:t>Thermal Engineering</w:t>
            </w:r>
          </w:p>
        </w:tc>
        <w:tc>
          <w:tcPr>
            <w:tcW w:w="2491" w:type="dxa"/>
          </w:tcPr>
          <w:p w:rsidR="008813C7" w:rsidRPr="00CA6BB9" w:rsidRDefault="008813C7" w:rsidP="009A3D75">
            <w:pPr>
              <w:pStyle w:val="Tabletext"/>
              <w:spacing w:before="0" w:after="0"/>
              <w:ind w:firstLine="0"/>
            </w:pPr>
            <w:r w:rsidRPr="00CA6BB9">
              <w:t>Electrical Engineering and Electro technologies</w:t>
            </w:r>
          </w:p>
        </w:tc>
        <w:tc>
          <w:tcPr>
            <w:tcW w:w="2491" w:type="dxa"/>
          </w:tcPr>
          <w:p w:rsidR="008813C7" w:rsidRPr="00CA6BB9" w:rsidRDefault="008813C7" w:rsidP="009A3D75">
            <w:pPr>
              <w:pStyle w:val="Tabletext"/>
              <w:spacing w:before="0" w:after="0"/>
              <w:ind w:firstLine="0"/>
            </w:pPr>
            <w:r w:rsidRPr="00CA6BB9">
              <w:t>Communication Engineering and Technologies</w:t>
            </w:r>
          </w:p>
        </w:tc>
      </w:tr>
      <w:tr w:rsidR="008813C7" w:rsidRPr="00CA6BB9" w:rsidTr="00550A1B">
        <w:tc>
          <w:tcPr>
            <w:tcW w:w="2490" w:type="dxa"/>
          </w:tcPr>
          <w:p w:rsidR="008813C7" w:rsidRPr="00CA6BB9" w:rsidRDefault="008813C7" w:rsidP="009A3D75">
            <w:pPr>
              <w:pStyle w:val="Tabletext"/>
              <w:spacing w:before="0" w:after="0"/>
              <w:ind w:firstLine="0"/>
            </w:pPr>
            <w:r w:rsidRPr="00CA6BB9">
              <w:t>Technical Mechanics</w:t>
            </w:r>
          </w:p>
        </w:tc>
        <w:tc>
          <w:tcPr>
            <w:tcW w:w="2490" w:type="dxa"/>
          </w:tcPr>
          <w:p w:rsidR="008813C7" w:rsidRPr="00CA6BB9" w:rsidRDefault="008813C7" w:rsidP="009A3D75">
            <w:pPr>
              <w:pStyle w:val="Tabletext"/>
              <w:spacing w:before="0" w:after="0"/>
              <w:ind w:firstLine="0"/>
            </w:pPr>
            <w:r w:rsidRPr="00CA6BB9">
              <w:t>Ecology and Environmental Protection</w:t>
            </w:r>
          </w:p>
        </w:tc>
        <w:tc>
          <w:tcPr>
            <w:tcW w:w="2491" w:type="dxa"/>
          </w:tcPr>
          <w:p w:rsidR="008813C7" w:rsidRPr="00CA6BB9" w:rsidRDefault="008813C7" w:rsidP="009A3D75">
            <w:pPr>
              <w:pStyle w:val="Tabletext"/>
              <w:spacing w:before="0" w:after="0"/>
              <w:ind w:firstLine="0"/>
            </w:pPr>
            <w:r w:rsidRPr="00CA6BB9">
              <w:t>Theory of Electrical Engineering and Measurement</w:t>
            </w:r>
          </w:p>
        </w:tc>
        <w:tc>
          <w:tcPr>
            <w:tcW w:w="2491" w:type="dxa"/>
          </w:tcPr>
          <w:p w:rsidR="008813C7" w:rsidRPr="00CA6BB9" w:rsidRDefault="008813C7" w:rsidP="009A3D75">
            <w:pPr>
              <w:pStyle w:val="Tabletext"/>
              <w:spacing w:before="0" w:after="0"/>
              <w:ind w:firstLine="0"/>
            </w:pPr>
            <w:r w:rsidRPr="00CA6BB9">
              <w:t>Automation</w:t>
            </w:r>
          </w:p>
        </w:tc>
      </w:tr>
      <w:tr w:rsidR="008813C7" w:rsidRPr="00CA6BB9" w:rsidTr="00550A1B">
        <w:tc>
          <w:tcPr>
            <w:tcW w:w="2490" w:type="dxa"/>
          </w:tcPr>
          <w:p w:rsidR="008813C7" w:rsidRPr="00CA6BB9" w:rsidRDefault="008813C7" w:rsidP="009A3D75">
            <w:pPr>
              <w:pStyle w:val="Tabletext"/>
              <w:spacing w:before="0" w:after="0"/>
              <w:ind w:firstLine="0"/>
            </w:pPr>
            <w:r w:rsidRPr="00CA6BB9">
              <w:t>Industrial Design</w:t>
            </w:r>
          </w:p>
        </w:tc>
        <w:tc>
          <w:tcPr>
            <w:tcW w:w="2490" w:type="dxa"/>
          </w:tcPr>
          <w:p w:rsidR="008813C7" w:rsidRPr="00CA6BB9" w:rsidRDefault="008813C7" w:rsidP="009A3D75">
            <w:pPr>
              <w:pStyle w:val="Tabletext"/>
              <w:spacing w:before="0" w:after="0"/>
              <w:ind w:firstLine="0"/>
            </w:pPr>
            <w:r w:rsidRPr="00CA6BB9">
              <w:t>Plant Production</w:t>
            </w:r>
          </w:p>
        </w:tc>
        <w:tc>
          <w:tcPr>
            <w:tcW w:w="2491" w:type="dxa"/>
          </w:tcPr>
          <w:p w:rsidR="008813C7" w:rsidRPr="00CA6BB9" w:rsidRDefault="008813C7" w:rsidP="009A3D75">
            <w:pPr>
              <w:pStyle w:val="Tabletext"/>
              <w:spacing w:before="0" w:after="0"/>
              <w:ind w:firstLine="0"/>
            </w:pPr>
            <w:r w:rsidRPr="00CA6BB9">
              <w:t>Social and Legal Sciences</w:t>
            </w:r>
          </w:p>
        </w:tc>
        <w:tc>
          <w:tcPr>
            <w:tcW w:w="2491" w:type="dxa"/>
          </w:tcPr>
          <w:p w:rsidR="008813C7" w:rsidRPr="00CA6BB9" w:rsidRDefault="008813C7" w:rsidP="009A3D75">
            <w:pPr>
              <w:pStyle w:val="Tabletext"/>
              <w:spacing w:before="0" w:after="0"/>
              <w:ind w:firstLine="0"/>
            </w:pPr>
            <w:r w:rsidRPr="00CA6BB9">
              <w:t>Electronic Equipment and Microelectronics</w:t>
            </w:r>
          </w:p>
        </w:tc>
      </w:tr>
      <w:tr w:rsidR="008813C7" w:rsidRPr="00CA6BB9" w:rsidTr="00550A1B">
        <w:tc>
          <w:tcPr>
            <w:tcW w:w="2490" w:type="dxa"/>
            <w:tcBorders>
              <w:bottom w:val="single" w:sz="4" w:space="0" w:color="auto"/>
            </w:tcBorders>
          </w:tcPr>
          <w:p w:rsidR="008813C7" w:rsidRPr="00CA6BB9" w:rsidRDefault="008813C7" w:rsidP="009A3D75">
            <w:pPr>
              <w:pStyle w:val="Tabletext"/>
              <w:spacing w:before="0" w:after="0"/>
              <w:ind w:firstLine="0"/>
            </w:pPr>
            <w:r w:rsidRPr="00CA6BB9">
              <w:t>Industrial Management</w:t>
            </w:r>
          </w:p>
        </w:tc>
        <w:tc>
          <w:tcPr>
            <w:tcW w:w="2490" w:type="dxa"/>
            <w:tcBorders>
              <w:bottom w:val="single" w:sz="4" w:space="0" w:color="auto"/>
            </w:tcBorders>
          </w:tcPr>
          <w:p w:rsidR="008813C7" w:rsidRPr="00CA6BB9" w:rsidRDefault="008813C7" w:rsidP="009A3D75">
            <w:pPr>
              <w:pStyle w:val="Tabletext"/>
              <w:spacing w:before="0" w:after="0"/>
              <w:ind w:firstLine="0"/>
            </w:pPr>
          </w:p>
        </w:tc>
        <w:tc>
          <w:tcPr>
            <w:tcW w:w="2491" w:type="dxa"/>
            <w:tcBorders>
              <w:bottom w:val="single" w:sz="4" w:space="0" w:color="auto"/>
            </w:tcBorders>
          </w:tcPr>
          <w:p w:rsidR="008813C7" w:rsidRPr="00CA6BB9" w:rsidRDefault="008813C7" w:rsidP="009A3D75">
            <w:pPr>
              <w:pStyle w:val="Tabletext"/>
              <w:spacing w:before="0" w:after="0"/>
              <w:ind w:firstLine="0"/>
            </w:pPr>
            <w:r w:rsidRPr="00CA6BB9">
              <w:t>Physical Education and Sports</w:t>
            </w:r>
          </w:p>
        </w:tc>
        <w:tc>
          <w:tcPr>
            <w:tcW w:w="2491" w:type="dxa"/>
            <w:tcBorders>
              <w:bottom w:val="single" w:sz="4" w:space="0" w:color="auto"/>
            </w:tcBorders>
          </w:tcPr>
          <w:p w:rsidR="008813C7" w:rsidRPr="00CA6BB9" w:rsidRDefault="008813C7" w:rsidP="009A3D75">
            <w:pPr>
              <w:pStyle w:val="Tabletext"/>
              <w:spacing w:before="0" w:after="0"/>
              <w:ind w:firstLine="0"/>
            </w:pPr>
          </w:p>
        </w:tc>
      </w:tr>
    </w:tbl>
    <w:p w:rsidR="008813C7" w:rsidRPr="00CA6BB9" w:rsidRDefault="008813C7" w:rsidP="00D76BB6">
      <w:pPr>
        <w:jc w:val="both"/>
        <w:rPr>
          <w:color w:val="000000" w:themeColor="text1"/>
          <w:spacing w:val="-3"/>
          <w:lang w:val="en-GB"/>
        </w:rPr>
      </w:pPr>
    </w:p>
    <w:p w:rsidR="008813C7" w:rsidRPr="00CA6BB9" w:rsidRDefault="008813C7" w:rsidP="00D76BB6">
      <w:pPr>
        <w:jc w:val="both"/>
        <w:rPr>
          <w:color w:val="000000" w:themeColor="text1"/>
          <w:spacing w:val="-3"/>
          <w:lang w:val="en-GB"/>
        </w:rPr>
      </w:pPr>
      <w:r w:rsidRPr="00CA6BB9">
        <w:rPr>
          <w:color w:val="000000" w:themeColor="text1"/>
          <w:spacing w:val="-3"/>
          <w:lang w:val="en-GB"/>
        </w:rPr>
        <w:t xml:space="preserve">The main fields of Bulgarian maritime sector considering the turnover for 2015 are shown in </w:t>
      </w:r>
      <w:r w:rsidRPr="00CA6BB9">
        <w:rPr>
          <w:color w:val="000000" w:themeColor="text1"/>
          <w:spacing w:val="-3"/>
          <w:lang w:val="en-GB"/>
        </w:rPr>
        <w:fldChar w:fldCharType="begin"/>
      </w:r>
      <w:r w:rsidRPr="00CA6BB9">
        <w:rPr>
          <w:color w:val="000000" w:themeColor="text1"/>
          <w:spacing w:val="-3"/>
          <w:lang w:val="en-GB"/>
        </w:rPr>
        <w:instrText xml:space="preserve"> REF _Ref518221322 \h </w:instrText>
      </w:r>
      <w:r w:rsidRPr="00CA6BB9">
        <w:rPr>
          <w:color w:val="000000" w:themeColor="text1"/>
          <w:spacing w:val="-3"/>
          <w:lang w:val="en-GB"/>
        </w:rPr>
      </w:r>
      <w:r w:rsidRPr="00CA6BB9">
        <w:rPr>
          <w:color w:val="000000" w:themeColor="text1"/>
          <w:spacing w:val="-3"/>
          <w:lang w:val="en-GB"/>
        </w:rPr>
        <w:fldChar w:fldCharType="separate"/>
      </w:r>
      <w:r w:rsidRPr="00CA6BB9">
        <w:rPr>
          <w:lang w:val="en-GB"/>
        </w:rPr>
        <w:t>Figure 1</w:t>
      </w:r>
      <w:r w:rsidRPr="00CA6BB9">
        <w:rPr>
          <w:color w:val="000000" w:themeColor="text1"/>
          <w:spacing w:val="-3"/>
          <w:lang w:val="en-GB"/>
        </w:rPr>
        <w:fldChar w:fldCharType="end"/>
      </w:r>
      <w:r w:rsidRPr="00CA6BB9">
        <w:rPr>
          <w:color w:val="000000" w:themeColor="text1"/>
          <w:spacing w:val="-3"/>
          <w:lang w:val="en-GB"/>
        </w:rPr>
        <w:t>. The maritime industry is concentrated in Varna region (</w:t>
      </w:r>
      <w:r w:rsidRPr="00CA6BB9">
        <w:rPr>
          <w:color w:val="000000" w:themeColor="text1"/>
          <w:spacing w:val="-3"/>
          <w:lang w:val="en-GB"/>
        </w:rPr>
        <w:fldChar w:fldCharType="begin"/>
      </w:r>
      <w:r w:rsidRPr="00CA6BB9">
        <w:rPr>
          <w:color w:val="000000" w:themeColor="text1"/>
          <w:spacing w:val="-3"/>
          <w:lang w:val="en-GB"/>
        </w:rPr>
        <w:instrText xml:space="preserve"> REF _Ref518221416 \h </w:instrText>
      </w:r>
      <w:r w:rsidRPr="00CA6BB9">
        <w:rPr>
          <w:color w:val="000000" w:themeColor="text1"/>
          <w:spacing w:val="-3"/>
          <w:lang w:val="en-GB"/>
        </w:rPr>
      </w:r>
      <w:r w:rsidRPr="00CA6BB9">
        <w:rPr>
          <w:color w:val="000000" w:themeColor="text1"/>
          <w:spacing w:val="-3"/>
          <w:lang w:val="en-GB"/>
        </w:rPr>
        <w:fldChar w:fldCharType="separate"/>
      </w:r>
      <w:r w:rsidRPr="00CA6BB9">
        <w:rPr>
          <w:lang w:val="en-GB"/>
        </w:rPr>
        <w:t>Figure 2</w:t>
      </w:r>
      <w:r w:rsidRPr="00CA6BB9">
        <w:rPr>
          <w:color w:val="000000" w:themeColor="text1"/>
          <w:spacing w:val="-3"/>
          <w:lang w:val="en-GB"/>
        </w:rPr>
        <w:fldChar w:fldCharType="end"/>
      </w:r>
      <w:r w:rsidRPr="00CA6BB9">
        <w:rPr>
          <w:color w:val="000000" w:themeColor="text1"/>
          <w:spacing w:val="-3"/>
          <w:lang w:val="en-GB"/>
        </w:rPr>
        <w:t xml:space="preserve">). These circumstances were at the core of the choice of the specialty Shipbuilding for pilot implementation of dual training in higher education in Bulgaria. This is in full agreement with the goal of the project i.e. </w:t>
      </w:r>
      <w:r w:rsidR="0015367E">
        <w:rPr>
          <w:i/>
          <w:color w:val="000000" w:themeColor="text1"/>
          <w:spacing w:val="-3"/>
          <w:lang w:val="en-GB"/>
        </w:rPr>
        <w:t>“</w:t>
      </w:r>
      <w:r w:rsidRPr="00CA6BB9">
        <w:rPr>
          <w:i/>
          <w:color w:val="000000" w:themeColor="text1"/>
          <w:spacing w:val="-3"/>
          <w:lang w:val="en-GB"/>
        </w:rPr>
        <w:t>. to address the need for more flexible routes for acquiring current industry-related skills necessary to boost and sustain innovation in the sectors identified by the national strategies of Smart Specialization and regional innovation in the new member states</w:t>
      </w:r>
      <w:r w:rsidRPr="00CA6BB9">
        <w:rPr>
          <w:color w:val="000000" w:themeColor="text1"/>
          <w:spacing w:val="-3"/>
          <w:lang w:val="en-GB"/>
        </w:rPr>
        <w:t xml:space="preserve">…” </w:t>
      </w:r>
    </w:p>
    <w:p w:rsidR="008813C7" w:rsidRPr="00CA6BB9" w:rsidRDefault="008813C7" w:rsidP="00D76BB6">
      <w:pPr>
        <w:jc w:val="center"/>
        <w:rPr>
          <w:color w:val="000000" w:themeColor="text1"/>
          <w:spacing w:val="-3"/>
          <w:lang w:val="en-GB"/>
        </w:rPr>
      </w:pPr>
      <w:r w:rsidRPr="00CA6BB9">
        <w:rPr>
          <w:noProof/>
          <w:color w:val="000000" w:themeColor="text1"/>
          <w:spacing w:val="-3"/>
          <w:lang w:val="en-US" w:eastAsia="en-US"/>
        </w:rPr>
        <w:drawing>
          <wp:inline distT="0" distB="0" distL="0" distR="0" wp14:anchorId="2B343BE2" wp14:editId="0DEA1F00">
            <wp:extent cx="3113109" cy="158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3109" cy="1581150"/>
                    </a:xfrm>
                    <a:prstGeom prst="rect">
                      <a:avLst/>
                    </a:prstGeom>
                  </pic:spPr>
                </pic:pic>
              </a:graphicData>
            </a:graphic>
          </wp:inline>
        </w:drawing>
      </w:r>
      <w:r w:rsidRPr="00CA6BB9">
        <w:rPr>
          <w:noProof/>
          <w:color w:val="000000" w:themeColor="text1"/>
          <w:spacing w:val="-3"/>
          <w:lang w:val="en-US" w:eastAsia="en-US"/>
        </w:rPr>
        <w:drawing>
          <wp:inline distT="0" distB="0" distL="0" distR="0" wp14:anchorId="69B40AEE" wp14:editId="3B1434B0">
            <wp:extent cx="2571750" cy="155755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2393" cy="1564003"/>
                    </a:xfrm>
                    <a:prstGeom prst="rect">
                      <a:avLst/>
                    </a:prstGeom>
                  </pic:spPr>
                </pic:pic>
              </a:graphicData>
            </a:graphic>
          </wp:inline>
        </w:drawing>
      </w:r>
    </w:p>
    <w:p w:rsidR="008813C7" w:rsidRPr="00CA6BB9" w:rsidRDefault="008813C7" w:rsidP="0015367E">
      <w:pPr>
        <w:pStyle w:val="Tablecaption"/>
        <w:spacing w:after="0"/>
        <w:ind w:firstLine="0"/>
        <w:rPr>
          <w:color w:val="000000" w:themeColor="text1"/>
          <w:spacing w:val="-3"/>
        </w:rPr>
      </w:pPr>
      <w:bookmarkStart w:id="11" w:name="_Ref518221322"/>
      <w:r w:rsidRPr="00553786">
        <w:rPr>
          <w:b/>
          <w:i/>
        </w:rPr>
        <w:t xml:space="preserve">Figure </w:t>
      </w:r>
      <w:r w:rsidRPr="00553786">
        <w:rPr>
          <w:b/>
          <w:i/>
        </w:rPr>
        <w:fldChar w:fldCharType="begin"/>
      </w:r>
      <w:r w:rsidRPr="00553786">
        <w:rPr>
          <w:b/>
          <w:i/>
        </w:rPr>
        <w:instrText xml:space="preserve"> SEQ Figure \* ARABIC </w:instrText>
      </w:r>
      <w:r w:rsidRPr="00553786">
        <w:rPr>
          <w:b/>
          <w:i/>
        </w:rPr>
        <w:fldChar w:fldCharType="separate"/>
      </w:r>
      <w:r w:rsidRPr="00553786">
        <w:rPr>
          <w:b/>
          <w:i/>
          <w:noProof/>
        </w:rPr>
        <w:t>1</w:t>
      </w:r>
      <w:r w:rsidRPr="00553786">
        <w:rPr>
          <w:b/>
          <w:i/>
        </w:rPr>
        <w:fldChar w:fldCharType="end"/>
      </w:r>
      <w:bookmarkEnd w:id="11"/>
      <w:r w:rsidRPr="00553786">
        <w:rPr>
          <w:b/>
          <w:i/>
        </w:rPr>
        <w:t>. Bulgarian maritime sector turnover 2015</w:t>
      </w:r>
      <w:r w:rsidRPr="00553786">
        <w:rPr>
          <w:rStyle w:val="Referinnotdesubsol"/>
          <w:b/>
          <w:i/>
        </w:rPr>
        <w:footnoteReference w:id="1"/>
      </w:r>
      <w:r w:rsidRPr="00553786">
        <w:rPr>
          <w:b/>
          <w:i/>
        </w:rPr>
        <w:tab/>
      </w:r>
      <w:r w:rsidRPr="00CA6BB9">
        <w:tab/>
      </w:r>
      <w:r w:rsidRPr="00553786">
        <w:rPr>
          <w:b/>
          <w:i/>
        </w:rPr>
        <w:t xml:space="preserve">Figure </w:t>
      </w:r>
      <w:r w:rsidRPr="00553786">
        <w:rPr>
          <w:b/>
          <w:i/>
        </w:rPr>
        <w:fldChar w:fldCharType="begin"/>
      </w:r>
      <w:r w:rsidRPr="00553786">
        <w:rPr>
          <w:b/>
          <w:i/>
        </w:rPr>
        <w:instrText xml:space="preserve"> SEQ Figure \* ARABIC </w:instrText>
      </w:r>
      <w:r w:rsidRPr="00553786">
        <w:rPr>
          <w:b/>
          <w:i/>
        </w:rPr>
        <w:fldChar w:fldCharType="separate"/>
      </w:r>
      <w:r w:rsidRPr="00553786">
        <w:rPr>
          <w:b/>
          <w:i/>
          <w:noProof/>
        </w:rPr>
        <w:t>2</w:t>
      </w:r>
      <w:r w:rsidRPr="00553786">
        <w:rPr>
          <w:b/>
          <w:i/>
        </w:rPr>
        <w:fldChar w:fldCharType="end"/>
      </w:r>
      <w:r w:rsidRPr="00553786">
        <w:rPr>
          <w:b/>
          <w:i/>
        </w:rPr>
        <w:t>. Regions of maritime industry</w:t>
      </w:r>
      <w:r w:rsidRPr="00553786">
        <w:rPr>
          <w:b/>
          <w:i/>
          <w:vertAlign w:val="superscript"/>
        </w:rPr>
        <w:t>1</w:t>
      </w:r>
    </w:p>
    <w:p w:rsidR="008813C7" w:rsidRPr="00CA6BB9" w:rsidRDefault="008813C7" w:rsidP="00D76BB6">
      <w:pPr>
        <w:pStyle w:val="Tablecaption"/>
        <w:spacing w:after="0"/>
      </w:pPr>
    </w:p>
    <w:p w:rsidR="008813C7" w:rsidRPr="008813C7" w:rsidRDefault="008813C7" w:rsidP="00895624">
      <w:pPr>
        <w:pStyle w:val="StilTitlu3NuAldinNuCursiv"/>
        <w:numPr>
          <w:ilvl w:val="2"/>
          <w:numId w:val="8"/>
        </w:numPr>
        <w:spacing w:before="0"/>
        <w:rPr>
          <w:b w:val="0"/>
          <w:i w:val="0"/>
          <w:lang w:val="en-GB"/>
        </w:rPr>
      </w:pPr>
      <w:bookmarkStart w:id="12" w:name="_Toc519505360"/>
      <w:bookmarkStart w:id="13" w:name="_Toc526162284"/>
      <w:r w:rsidRPr="00F43EAB">
        <w:rPr>
          <w:lang w:val="en-GB"/>
        </w:rPr>
        <w:t>Curriculums</w:t>
      </w:r>
      <w:bookmarkEnd w:id="12"/>
      <w:bookmarkEnd w:id="13"/>
      <w:r w:rsidRPr="008813C7">
        <w:rPr>
          <w:b w:val="0"/>
          <w:i w:val="0"/>
          <w:lang w:val="en-GB"/>
        </w:rPr>
        <w:t xml:space="preserve">  </w:t>
      </w:r>
    </w:p>
    <w:p w:rsidR="008813C7" w:rsidRPr="00786EF2" w:rsidRDefault="008813C7" w:rsidP="00D76BB6">
      <w:pPr>
        <w:pStyle w:val="Tablecaption"/>
        <w:spacing w:after="0"/>
        <w:rPr>
          <w:sz w:val="24"/>
          <w:szCs w:val="24"/>
        </w:rPr>
      </w:pPr>
      <w:r w:rsidRPr="00786EF2">
        <w:rPr>
          <w:sz w:val="24"/>
          <w:szCs w:val="24"/>
        </w:rPr>
        <w:t>The regional meetings considered the curriculums for possible implementation of dual education training. There are two different curricula for the specialty of Naval Architecture and Marine Technology. The old one is applicable for the last year students in academic year 2018/2019. The new one is valid for students who will be 3rd years study.</w:t>
      </w:r>
    </w:p>
    <w:p w:rsidR="008813C7" w:rsidRPr="00786EF2" w:rsidRDefault="008813C7" w:rsidP="00D76BB6">
      <w:pPr>
        <w:pStyle w:val="Tablecaption"/>
        <w:spacing w:after="0"/>
        <w:rPr>
          <w:sz w:val="24"/>
          <w:szCs w:val="24"/>
        </w:rPr>
      </w:pPr>
      <w:proofErr w:type="gramStart"/>
      <w:r w:rsidRPr="00786EF2">
        <w:rPr>
          <w:sz w:val="24"/>
          <w:szCs w:val="24"/>
        </w:rPr>
        <w:lastRenderedPageBreak/>
        <w:t>Taking into account</w:t>
      </w:r>
      <w:proofErr w:type="gramEnd"/>
      <w:r w:rsidRPr="00786EF2">
        <w:rPr>
          <w:sz w:val="24"/>
          <w:szCs w:val="24"/>
        </w:rPr>
        <w:t xml:space="preserve"> the planed implementation in the project i.e. from October 2018 the suitable target group are the students from 3</w:t>
      </w:r>
      <w:r w:rsidRPr="00786EF2">
        <w:rPr>
          <w:sz w:val="24"/>
          <w:szCs w:val="24"/>
          <w:vertAlign w:val="superscript"/>
        </w:rPr>
        <w:t>rd</w:t>
      </w:r>
      <w:r w:rsidRPr="00786EF2">
        <w:rPr>
          <w:sz w:val="24"/>
          <w:szCs w:val="24"/>
        </w:rPr>
        <w:t xml:space="preserve"> Year in Academic Year 2018/2019. The peculiarities of the curriculum are presented in </w:t>
      </w:r>
      <w:r w:rsidRPr="00786EF2">
        <w:rPr>
          <w:sz w:val="24"/>
          <w:szCs w:val="24"/>
        </w:rPr>
        <w:fldChar w:fldCharType="begin"/>
      </w:r>
      <w:r w:rsidRPr="00786EF2">
        <w:rPr>
          <w:sz w:val="24"/>
          <w:szCs w:val="24"/>
        </w:rPr>
        <w:instrText xml:space="preserve"> REF _Ref518315749 \h </w:instrText>
      </w:r>
      <w:r w:rsidR="00786EF2">
        <w:rPr>
          <w:sz w:val="24"/>
          <w:szCs w:val="24"/>
        </w:rPr>
        <w:instrText xml:space="preserve"> \* MERGEFORMAT </w:instrText>
      </w:r>
      <w:r w:rsidRPr="00786EF2">
        <w:rPr>
          <w:sz w:val="24"/>
          <w:szCs w:val="24"/>
        </w:rPr>
      </w:r>
      <w:r w:rsidRPr="00786EF2">
        <w:rPr>
          <w:sz w:val="24"/>
          <w:szCs w:val="24"/>
        </w:rPr>
        <w:fldChar w:fldCharType="separate"/>
      </w:r>
      <w:r w:rsidRPr="00786EF2">
        <w:rPr>
          <w:sz w:val="24"/>
          <w:szCs w:val="24"/>
        </w:rPr>
        <w:t xml:space="preserve">Table </w:t>
      </w:r>
      <w:r w:rsidRPr="00786EF2">
        <w:rPr>
          <w:noProof/>
          <w:sz w:val="24"/>
          <w:szCs w:val="24"/>
        </w:rPr>
        <w:t>3</w:t>
      </w:r>
      <w:r w:rsidRPr="00786EF2">
        <w:rPr>
          <w:sz w:val="24"/>
          <w:szCs w:val="24"/>
        </w:rPr>
        <w:fldChar w:fldCharType="end"/>
      </w:r>
    </w:p>
    <w:p w:rsidR="008813C7" w:rsidRDefault="008813C7" w:rsidP="00D76BB6">
      <w:pPr>
        <w:pStyle w:val="Tablecaption"/>
        <w:spacing w:after="0"/>
      </w:pPr>
    </w:p>
    <w:p w:rsidR="008813C7" w:rsidRDefault="008813C7" w:rsidP="00D76BB6">
      <w:pPr>
        <w:pStyle w:val="Tablecaption"/>
        <w:spacing w:after="0"/>
      </w:pPr>
      <w:bookmarkStart w:id="14" w:name="_Ref518315749"/>
      <w:r>
        <w:t xml:space="preserve">Table </w:t>
      </w:r>
      <w:r>
        <w:fldChar w:fldCharType="begin"/>
      </w:r>
      <w:r>
        <w:instrText xml:space="preserve"> SEQ Table \* ARABIC </w:instrText>
      </w:r>
      <w:r>
        <w:fldChar w:fldCharType="separate"/>
      </w:r>
      <w:r>
        <w:rPr>
          <w:noProof/>
        </w:rPr>
        <w:t>3</w:t>
      </w:r>
      <w:r>
        <w:fldChar w:fldCharType="end"/>
      </w:r>
      <w:bookmarkEnd w:id="14"/>
      <w:r>
        <w:t>. Main peculiarities of the curriculum of Naval Architecture and Marine Technology</w:t>
      </w:r>
    </w:p>
    <w:tbl>
      <w:tblPr>
        <w:tblStyle w:val="Tabelgril"/>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2"/>
        <w:gridCol w:w="1496"/>
        <w:gridCol w:w="1496"/>
        <w:gridCol w:w="1497"/>
        <w:gridCol w:w="1496"/>
        <w:gridCol w:w="1497"/>
      </w:tblGrid>
      <w:tr w:rsidR="008813C7" w:rsidTr="00550A1B">
        <w:tc>
          <w:tcPr>
            <w:tcW w:w="1023" w:type="dxa"/>
            <w:tcBorders>
              <w:top w:val="single" w:sz="4" w:space="0" w:color="auto"/>
              <w:bottom w:val="single" w:sz="4" w:space="0" w:color="auto"/>
            </w:tcBorders>
          </w:tcPr>
          <w:p w:rsidR="008813C7" w:rsidRPr="009A3D75" w:rsidRDefault="008813C7" w:rsidP="009A3D75">
            <w:pPr>
              <w:pStyle w:val="Tabletext"/>
              <w:spacing w:before="0" w:after="0"/>
              <w:ind w:firstLine="0"/>
              <w:jc w:val="center"/>
              <w:rPr>
                <w:b/>
              </w:rPr>
            </w:pPr>
            <w:r w:rsidRPr="009A3D75">
              <w:rPr>
                <w:b/>
              </w:rPr>
              <w:t>Semester</w:t>
            </w:r>
          </w:p>
        </w:tc>
        <w:tc>
          <w:tcPr>
            <w:tcW w:w="1496" w:type="dxa"/>
            <w:tcBorders>
              <w:top w:val="single" w:sz="4" w:space="0" w:color="auto"/>
              <w:bottom w:val="single" w:sz="4" w:space="0" w:color="auto"/>
            </w:tcBorders>
          </w:tcPr>
          <w:p w:rsidR="008813C7" w:rsidRPr="009A3D75" w:rsidRDefault="008813C7" w:rsidP="009A3D75">
            <w:pPr>
              <w:pStyle w:val="Tabletext"/>
              <w:spacing w:before="0" w:after="0"/>
              <w:ind w:firstLine="0"/>
              <w:jc w:val="center"/>
              <w:rPr>
                <w:b/>
              </w:rPr>
            </w:pPr>
            <w:r w:rsidRPr="009A3D75">
              <w:rPr>
                <w:b/>
              </w:rPr>
              <w:t>No Special/Total subject</w:t>
            </w:r>
          </w:p>
        </w:tc>
        <w:tc>
          <w:tcPr>
            <w:tcW w:w="1496" w:type="dxa"/>
            <w:tcBorders>
              <w:top w:val="single" w:sz="4" w:space="0" w:color="auto"/>
              <w:bottom w:val="single" w:sz="4" w:space="0" w:color="auto"/>
            </w:tcBorders>
          </w:tcPr>
          <w:p w:rsidR="008813C7" w:rsidRPr="009A3D75" w:rsidRDefault="008813C7" w:rsidP="009A3D75">
            <w:pPr>
              <w:pStyle w:val="Tabletext"/>
              <w:spacing w:before="0" w:after="0"/>
              <w:ind w:firstLine="0"/>
              <w:jc w:val="center"/>
              <w:rPr>
                <w:b/>
              </w:rPr>
            </w:pPr>
            <w:r w:rsidRPr="009A3D75">
              <w:rPr>
                <w:b/>
              </w:rPr>
              <w:t>Academic hours</w:t>
            </w:r>
          </w:p>
        </w:tc>
        <w:tc>
          <w:tcPr>
            <w:tcW w:w="1497" w:type="dxa"/>
            <w:tcBorders>
              <w:top w:val="single" w:sz="4" w:space="0" w:color="auto"/>
              <w:bottom w:val="single" w:sz="4" w:space="0" w:color="auto"/>
            </w:tcBorders>
          </w:tcPr>
          <w:p w:rsidR="008813C7" w:rsidRPr="009A3D75" w:rsidRDefault="008813C7" w:rsidP="009A3D75">
            <w:pPr>
              <w:pStyle w:val="Tabletext"/>
              <w:spacing w:before="0" w:after="0"/>
              <w:ind w:firstLine="0"/>
              <w:jc w:val="center"/>
              <w:rPr>
                <w:b/>
              </w:rPr>
            </w:pPr>
            <w:r w:rsidRPr="009A3D75">
              <w:rPr>
                <w:b/>
              </w:rPr>
              <w:t>Self-study hours</w:t>
            </w:r>
          </w:p>
        </w:tc>
        <w:tc>
          <w:tcPr>
            <w:tcW w:w="1496" w:type="dxa"/>
            <w:tcBorders>
              <w:top w:val="single" w:sz="4" w:space="0" w:color="auto"/>
              <w:bottom w:val="single" w:sz="4" w:space="0" w:color="auto"/>
            </w:tcBorders>
          </w:tcPr>
          <w:p w:rsidR="008813C7" w:rsidRPr="009A3D75" w:rsidRDefault="008813C7" w:rsidP="009A3D75">
            <w:pPr>
              <w:pStyle w:val="Tabletext"/>
              <w:spacing w:before="0" w:after="0"/>
              <w:ind w:firstLine="0"/>
              <w:jc w:val="center"/>
              <w:rPr>
                <w:b/>
              </w:rPr>
            </w:pPr>
            <w:r w:rsidRPr="009A3D75">
              <w:rPr>
                <w:b/>
              </w:rPr>
              <w:t>Total hours</w:t>
            </w:r>
          </w:p>
        </w:tc>
        <w:tc>
          <w:tcPr>
            <w:tcW w:w="1497" w:type="dxa"/>
            <w:tcBorders>
              <w:top w:val="single" w:sz="4" w:space="0" w:color="auto"/>
              <w:bottom w:val="single" w:sz="4" w:space="0" w:color="auto"/>
            </w:tcBorders>
          </w:tcPr>
          <w:p w:rsidR="008813C7" w:rsidRPr="009A3D75" w:rsidRDefault="008813C7" w:rsidP="009A3D75">
            <w:pPr>
              <w:pStyle w:val="Tabletext"/>
              <w:spacing w:before="0" w:after="0"/>
              <w:ind w:firstLine="0"/>
              <w:jc w:val="center"/>
              <w:rPr>
                <w:b/>
              </w:rPr>
            </w:pPr>
            <w:r w:rsidRPr="009A3D75">
              <w:rPr>
                <w:b/>
              </w:rPr>
              <w:t>ECTS</w:t>
            </w:r>
          </w:p>
        </w:tc>
      </w:tr>
      <w:tr w:rsidR="008813C7" w:rsidTr="00550A1B">
        <w:tc>
          <w:tcPr>
            <w:tcW w:w="1023" w:type="dxa"/>
            <w:tcBorders>
              <w:top w:val="single" w:sz="4" w:space="0" w:color="auto"/>
            </w:tcBorders>
          </w:tcPr>
          <w:p w:rsidR="008813C7" w:rsidRDefault="008813C7" w:rsidP="009A3D75">
            <w:pPr>
              <w:pStyle w:val="Tabletext"/>
              <w:spacing w:before="0" w:after="0"/>
              <w:ind w:firstLine="0"/>
              <w:jc w:val="center"/>
            </w:pPr>
            <w:r>
              <w:t>1</w:t>
            </w:r>
          </w:p>
        </w:tc>
        <w:tc>
          <w:tcPr>
            <w:tcW w:w="1496" w:type="dxa"/>
            <w:tcBorders>
              <w:top w:val="single" w:sz="4" w:space="0" w:color="auto"/>
            </w:tcBorders>
          </w:tcPr>
          <w:p w:rsidR="008813C7" w:rsidRDefault="008813C7" w:rsidP="009A3D75">
            <w:pPr>
              <w:pStyle w:val="Tabletext"/>
              <w:spacing w:before="0" w:after="0"/>
              <w:ind w:firstLine="0"/>
              <w:jc w:val="center"/>
            </w:pPr>
            <w:r>
              <w:t>2/5</w:t>
            </w:r>
          </w:p>
        </w:tc>
        <w:tc>
          <w:tcPr>
            <w:tcW w:w="1496" w:type="dxa"/>
            <w:tcBorders>
              <w:top w:val="single" w:sz="4" w:space="0" w:color="auto"/>
            </w:tcBorders>
          </w:tcPr>
          <w:p w:rsidR="008813C7" w:rsidRDefault="008813C7" w:rsidP="009A3D75">
            <w:pPr>
              <w:pStyle w:val="Tabletext"/>
              <w:spacing w:before="0" w:after="0"/>
              <w:ind w:firstLine="0"/>
              <w:jc w:val="center"/>
            </w:pPr>
            <w:r>
              <w:t>195</w:t>
            </w:r>
          </w:p>
        </w:tc>
        <w:tc>
          <w:tcPr>
            <w:tcW w:w="1497" w:type="dxa"/>
            <w:tcBorders>
              <w:top w:val="single" w:sz="4" w:space="0" w:color="auto"/>
            </w:tcBorders>
          </w:tcPr>
          <w:p w:rsidR="008813C7" w:rsidRDefault="008813C7" w:rsidP="009A3D75">
            <w:pPr>
              <w:pStyle w:val="Tabletext"/>
              <w:spacing w:before="0" w:after="0"/>
              <w:ind w:firstLine="0"/>
              <w:jc w:val="center"/>
            </w:pPr>
            <w:r>
              <w:t>605</w:t>
            </w:r>
          </w:p>
        </w:tc>
        <w:tc>
          <w:tcPr>
            <w:tcW w:w="1496" w:type="dxa"/>
            <w:tcBorders>
              <w:top w:val="single" w:sz="4" w:space="0" w:color="auto"/>
            </w:tcBorders>
          </w:tcPr>
          <w:p w:rsidR="008813C7" w:rsidRDefault="008813C7" w:rsidP="009A3D75">
            <w:pPr>
              <w:pStyle w:val="Tabletext"/>
              <w:spacing w:before="0" w:after="0"/>
              <w:ind w:firstLine="0"/>
              <w:jc w:val="center"/>
            </w:pPr>
            <w:r>
              <w:t>800</w:t>
            </w:r>
          </w:p>
        </w:tc>
        <w:tc>
          <w:tcPr>
            <w:tcW w:w="1497" w:type="dxa"/>
            <w:tcBorders>
              <w:top w:val="single" w:sz="4" w:space="0" w:color="auto"/>
            </w:tcBorders>
          </w:tcPr>
          <w:p w:rsidR="008813C7" w:rsidRDefault="008813C7" w:rsidP="009A3D75">
            <w:pPr>
              <w:pStyle w:val="Tabletext"/>
              <w:spacing w:before="0" w:after="0"/>
              <w:ind w:firstLine="0"/>
              <w:jc w:val="center"/>
            </w:pPr>
            <w:r>
              <w:t>30</w:t>
            </w:r>
          </w:p>
        </w:tc>
      </w:tr>
      <w:tr w:rsidR="008813C7" w:rsidTr="00550A1B">
        <w:tc>
          <w:tcPr>
            <w:tcW w:w="1023" w:type="dxa"/>
          </w:tcPr>
          <w:p w:rsidR="008813C7" w:rsidRDefault="008813C7" w:rsidP="009A3D75">
            <w:pPr>
              <w:pStyle w:val="Tabletext"/>
              <w:spacing w:before="0" w:after="0"/>
              <w:ind w:firstLine="0"/>
              <w:jc w:val="center"/>
            </w:pPr>
            <w:r>
              <w:t>2</w:t>
            </w:r>
          </w:p>
        </w:tc>
        <w:tc>
          <w:tcPr>
            <w:tcW w:w="1496" w:type="dxa"/>
          </w:tcPr>
          <w:p w:rsidR="008813C7" w:rsidRDefault="008813C7" w:rsidP="009A3D75">
            <w:pPr>
              <w:pStyle w:val="Tabletext"/>
              <w:spacing w:before="0" w:after="0"/>
              <w:ind w:firstLine="0"/>
              <w:jc w:val="center"/>
            </w:pPr>
            <w:r>
              <w:t>3/10</w:t>
            </w:r>
          </w:p>
        </w:tc>
        <w:tc>
          <w:tcPr>
            <w:tcW w:w="1496" w:type="dxa"/>
          </w:tcPr>
          <w:p w:rsidR="008813C7" w:rsidRDefault="008813C7" w:rsidP="009A3D75">
            <w:pPr>
              <w:pStyle w:val="Tabletext"/>
              <w:spacing w:before="0" w:after="0"/>
              <w:ind w:firstLine="0"/>
              <w:jc w:val="center"/>
            </w:pPr>
            <w:r>
              <w:t>330</w:t>
            </w:r>
          </w:p>
        </w:tc>
        <w:tc>
          <w:tcPr>
            <w:tcW w:w="1497" w:type="dxa"/>
          </w:tcPr>
          <w:p w:rsidR="008813C7" w:rsidRDefault="008813C7" w:rsidP="009A3D75">
            <w:pPr>
              <w:pStyle w:val="Tabletext"/>
              <w:spacing w:before="0" w:after="0"/>
              <w:ind w:firstLine="0"/>
              <w:jc w:val="center"/>
            </w:pPr>
            <w:r>
              <w:t>525</w:t>
            </w:r>
          </w:p>
        </w:tc>
        <w:tc>
          <w:tcPr>
            <w:tcW w:w="1496" w:type="dxa"/>
          </w:tcPr>
          <w:p w:rsidR="008813C7" w:rsidRDefault="008813C7" w:rsidP="009A3D75">
            <w:pPr>
              <w:pStyle w:val="Tabletext"/>
              <w:spacing w:before="0" w:after="0"/>
              <w:ind w:firstLine="0"/>
              <w:jc w:val="center"/>
            </w:pPr>
            <w:r>
              <w:t>855</w:t>
            </w:r>
          </w:p>
        </w:tc>
        <w:tc>
          <w:tcPr>
            <w:tcW w:w="1497" w:type="dxa"/>
          </w:tcPr>
          <w:p w:rsidR="008813C7" w:rsidRDefault="008813C7" w:rsidP="009A3D75">
            <w:pPr>
              <w:pStyle w:val="Tabletext"/>
              <w:spacing w:before="0" w:after="0"/>
              <w:ind w:firstLine="0"/>
              <w:jc w:val="center"/>
            </w:pPr>
            <w:r>
              <w:t>30</w:t>
            </w:r>
          </w:p>
        </w:tc>
      </w:tr>
      <w:tr w:rsidR="008813C7" w:rsidTr="00550A1B">
        <w:tc>
          <w:tcPr>
            <w:tcW w:w="1023" w:type="dxa"/>
          </w:tcPr>
          <w:p w:rsidR="008813C7" w:rsidRDefault="008813C7" w:rsidP="009A3D75">
            <w:pPr>
              <w:pStyle w:val="Tabletext"/>
              <w:spacing w:before="0" w:after="0"/>
              <w:ind w:firstLine="0"/>
              <w:jc w:val="center"/>
            </w:pPr>
            <w:r>
              <w:t>3</w:t>
            </w:r>
          </w:p>
        </w:tc>
        <w:tc>
          <w:tcPr>
            <w:tcW w:w="1496" w:type="dxa"/>
          </w:tcPr>
          <w:p w:rsidR="008813C7" w:rsidRDefault="008813C7" w:rsidP="009A3D75">
            <w:pPr>
              <w:pStyle w:val="Tabletext"/>
              <w:spacing w:before="0" w:after="0"/>
              <w:ind w:firstLine="0"/>
              <w:jc w:val="center"/>
            </w:pPr>
            <w:r>
              <w:t>2/8</w:t>
            </w:r>
          </w:p>
        </w:tc>
        <w:tc>
          <w:tcPr>
            <w:tcW w:w="1496" w:type="dxa"/>
          </w:tcPr>
          <w:p w:rsidR="008813C7" w:rsidRDefault="008813C7" w:rsidP="009A3D75">
            <w:pPr>
              <w:pStyle w:val="Tabletext"/>
              <w:spacing w:before="0" w:after="0"/>
              <w:ind w:firstLine="0"/>
              <w:jc w:val="center"/>
            </w:pPr>
            <w:r>
              <w:t>285</w:t>
            </w:r>
          </w:p>
        </w:tc>
        <w:tc>
          <w:tcPr>
            <w:tcW w:w="1497" w:type="dxa"/>
          </w:tcPr>
          <w:p w:rsidR="008813C7" w:rsidRDefault="008813C7" w:rsidP="009A3D75">
            <w:pPr>
              <w:pStyle w:val="Tabletext"/>
              <w:spacing w:before="0" w:after="0"/>
              <w:ind w:firstLine="0"/>
              <w:jc w:val="center"/>
            </w:pPr>
            <w:r>
              <w:t>570</w:t>
            </w:r>
          </w:p>
        </w:tc>
        <w:tc>
          <w:tcPr>
            <w:tcW w:w="1496" w:type="dxa"/>
          </w:tcPr>
          <w:p w:rsidR="008813C7" w:rsidRDefault="008813C7" w:rsidP="009A3D75">
            <w:pPr>
              <w:pStyle w:val="Tabletext"/>
              <w:spacing w:before="0" w:after="0"/>
              <w:ind w:firstLine="0"/>
              <w:jc w:val="center"/>
            </w:pPr>
            <w:r>
              <w:t>855</w:t>
            </w:r>
          </w:p>
        </w:tc>
        <w:tc>
          <w:tcPr>
            <w:tcW w:w="1497" w:type="dxa"/>
          </w:tcPr>
          <w:p w:rsidR="008813C7" w:rsidRDefault="008813C7" w:rsidP="009A3D75">
            <w:pPr>
              <w:pStyle w:val="Tabletext"/>
              <w:spacing w:before="0" w:after="0"/>
              <w:ind w:firstLine="0"/>
              <w:jc w:val="center"/>
            </w:pPr>
            <w:r>
              <w:t>31</w:t>
            </w:r>
          </w:p>
        </w:tc>
      </w:tr>
      <w:tr w:rsidR="008813C7" w:rsidTr="00550A1B">
        <w:tc>
          <w:tcPr>
            <w:tcW w:w="1023" w:type="dxa"/>
          </w:tcPr>
          <w:p w:rsidR="008813C7" w:rsidRDefault="008813C7" w:rsidP="009A3D75">
            <w:pPr>
              <w:pStyle w:val="Tabletext"/>
              <w:spacing w:before="0" w:after="0"/>
              <w:ind w:firstLine="0"/>
              <w:jc w:val="center"/>
            </w:pPr>
            <w:r>
              <w:t>4</w:t>
            </w:r>
          </w:p>
        </w:tc>
        <w:tc>
          <w:tcPr>
            <w:tcW w:w="1496" w:type="dxa"/>
          </w:tcPr>
          <w:p w:rsidR="008813C7" w:rsidRDefault="008813C7" w:rsidP="009A3D75">
            <w:pPr>
              <w:pStyle w:val="Tabletext"/>
              <w:spacing w:before="0" w:after="0"/>
              <w:ind w:firstLine="0"/>
              <w:jc w:val="center"/>
            </w:pPr>
            <w:r>
              <w:t>2/7</w:t>
            </w:r>
          </w:p>
        </w:tc>
        <w:tc>
          <w:tcPr>
            <w:tcW w:w="1496" w:type="dxa"/>
          </w:tcPr>
          <w:p w:rsidR="008813C7" w:rsidRDefault="008813C7" w:rsidP="009A3D75">
            <w:pPr>
              <w:pStyle w:val="Tabletext"/>
              <w:spacing w:before="0" w:after="0"/>
              <w:ind w:firstLine="0"/>
              <w:jc w:val="center"/>
            </w:pPr>
            <w:r>
              <w:t>300</w:t>
            </w:r>
          </w:p>
        </w:tc>
        <w:tc>
          <w:tcPr>
            <w:tcW w:w="1497" w:type="dxa"/>
          </w:tcPr>
          <w:p w:rsidR="008813C7" w:rsidRDefault="008813C7" w:rsidP="009A3D75">
            <w:pPr>
              <w:pStyle w:val="Tabletext"/>
              <w:spacing w:before="0" w:after="0"/>
              <w:ind w:firstLine="0"/>
              <w:jc w:val="center"/>
            </w:pPr>
            <w:r>
              <w:t>585</w:t>
            </w:r>
          </w:p>
        </w:tc>
        <w:tc>
          <w:tcPr>
            <w:tcW w:w="1496" w:type="dxa"/>
          </w:tcPr>
          <w:p w:rsidR="008813C7" w:rsidRDefault="008813C7" w:rsidP="009A3D75">
            <w:pPr>
              <w:pStyle w:val="Tabletext"/>
              <w:spacing w:before="0" w:after="0"/>
              <w:ind w:firstLine="0"/>
              <w:jc w:val="center"/>
            </w:pPr>
            <w:r>
              <w:t>885</w:t>
            </w:r>
          </w:p>
        </w:tc>
        <w:tc>
          <w:tcPr>
            <w:tcW w:w="1497" w:type="dxa"/>
          </w:tcPr>
          <w:p w:rsidR="008813C7" w:rsidRDefault="008813C7" w:rsidP="009A3D75">
            <w:pPr>
              <w:pStyle w:val="Tabletext"/>
              <w:spacing w:before="0" w:after="0"/>
              <w:ind w:firstLine="0"/>
              <w:jc w:val="center"/>
            </w:pPr>
            <w:r>
              <w:t>32</w:t>
            </w:r>
          </w:p>
        </w:tc>
      </w:tr>
      <w:tr w:rsidR="008813C7" w:rsidTr="00550A1B">
        <w:tc>
          <w:tcPr>
            <w:tcW w:w="1023" w:type="dxa"/>
          </w:tcPr>
          <w:p w:rsidR="008813C7" w:rsidRDefault="008813C7" w:rsidP="009A3D75">
            <w:pPr>
              <w:pStyle w:val="Tabletext"/>
              <w:spacing w:before="0" w:after="0"/>
              <w:ind w:firstLine="0"/>
              <w:jc w:val="center"/>
            </w:pPr>
            <w:r>
              <w:t>5</w:t>
            </w:r>
          </w:p>
        </w:tc>
        <w:tc>
          <w:tcPr>
            <w:tcW w:w="1496" w:type="dxa"/>
          </w:tcPr>
          <w:p w:rsidR="008813C7" w:rsidRDefault="008813C7" w:rsidP="009A3D75">
            <w:pPr>
              <w:pStyle w:val="Tabletext"/>
              <w:spacing w:before="0" w:after="0"/>
              <w:ind w:firstLine="0"/>
              <w:jc w:val="center"/>
            </w:pPr>
            <w:r>
              <w:t>5/7</w:t>
            </w:r>
          </w:p>
        </w:tc>
        <w:tc>
          <w:tcPr>
            <w:tcW w:w="1496" w:type="dxa"/>
          </w:tcPr>
          <w:p w:rsidR="008813C7" w:rsidRDefault="008813C7" w:rsidP="009A3D75">
            <w:pPr>
              <w:pStyle w:val="Tabletext"/>
              <w:spacing w:before="0" w:after="0"/>
              <w:ind w:firstLine="0"/>
              <w:jc w:val="center"/>
            </w:pPr>
            <w:r>
              <w:t>255</w:t>
            </w:r>
          </w:p>
        </w:tc>
        <w:tc>
          <w:tcPr>
            <w:tcW w:w="1497" w:type="dxa"/>
          </w:tcPr>
          <w:p w:rsidR="008813C7" w:rsidRDefault="008813C7" w:rsidP="009A3D75">
            <w:pPr>
              <w:pStyle w:val="Tabletext"/>
              <w:spacing w:before="0" w:after="0"/>
              <w:ind w:firstLine="0"/>
              <w:jc w:val="center"/>
            </w:pPr>
            <w:r>
              <w:t>615</w:t>
            </w:r>
          </w:p>
        </w:tc>
        <w:tc>
          <w:tcPr>
            <w:tcW w:w="1496" w:type="dxa"/>
          </w:tcPr>
          <w:p w:rsidR="008813C7" w:rsidRDefault="008813C7" w:rsidP="009A3D75">
            <w:pPr>
              <w:pStyle w:val="Tabletext"/>
              <w:spacing w:before="0" w:after="0"/>
              <w:ind w:firstLine="0"/>
              <w:jc w:val="center"/>
            </w:pPr>
            <w:r>
              <w:t>870</w:t>
            </w:r>
          </w:p>
        </w:tc>
        <w:tc>
          <w:tcPr>
            <w:tcW w:w="1497" w:type="dxa"/>
          </w:tcPr>
          <w:p w:rsidR="008813C7" w:rsidRDefault="008813C7" w:rsidP="009A3D75">
            <w:pPr>
              <w:pStyle w:val="Tabletext"/>
              <w:spacing w:before="0" w:after="0"/>
              <w:ind w:firstLine="0"/>
              <w:jc w:val="center"/>
            </w:pPr>
            <w:r>
              <w:t>31</w:t>
            </w:r>
          </w:p>
        </w:tc>
      </w:tr>
      <w:tr w:rsidR="008813C7" w:rsidTr="00550A1B">
        <w:tc>
          <w:tcPr>
            <w:tcW w:w="1023" w:type="dxa"/>
          </w:tcPr>
          <w:p w:rsidR="008813C7" w:rsidRDefault="008813C7" w:rsidP="009A3D75">
            <w:pPr>
              <w:pStyle w:val="Tabletext"/>
              <w:spacing w:before="0" w:after="0"/>
              <w:ind w:firstLine="0"/>
              <w:jc w:val="center"/>
            </w:pPr>
            <w:r>
              <w:t>6</w:t>
            </w:r>
          </w:p>
        </w:tc>
        <w:tc>
          <w:tcPr>
            <w:tcW w:w="1496" w:type="dxa"/>
          </w:tcPr>
          <w:p w:rsidR="008813C7" w:rsidRDefault="008813C7" w:rsidP="009A3D75">
            <w:pPr>
              <w:pStyle w:val="Tabletext"/>
              <w:spacing w:before="0" w:after="0"/>
              <w:ind w:firstLine="0"/>
              <w:jc w:val="center"/>
            </w:pPr>
            <w:r>
              <w:t>6/8</w:t>
            </w:r>
          </w:p>
        </w:tc>
        <w:tc>
          <w:tcPr>
            <w:tcW w:w="1496" w:type="dxa"/>
          </w:tcPr>
          <w:p w:rsidR="008813C7" w:rsidRDefault="008813C7" w:rsidP="009A3D75">
            <w:pPr>
              <w:pStyle w:val="Tabletext"/>
              <w:spacing w:before="0" w:after="0"/>
              <w:ind w:firstLine="0"/>
              <w:jc w:val="center"/>
            </w:pPr>
            <w:r>
              <w:t>315</w:t>
            </w:r>
          </w:p>
        </w:tc>
        <w:tc>
          <w:tcPr>
            <w:tcW w:w="1497" w:type="dxa"/>
          </w:tcPr>
          <w:p w:rsidR="008813C7" w:rsidRDefault="008813C7" w:rsidP="009A3D75">
            <w:pPr>
              <w:pStyle w:val="Tabletext"/>
              <w:spacing w:before="0" w:after="0"/>
              <w:ind w:firstLine="0"/>
              <w:jc w:val="center"/>
            </w:pPr>
            <w:r>
              <w:t>540</w:t>
            </w:r>
          </w:p>
        </w:tc>
        <w:tc>
          <w:tcPr>
            <w:tcW w:w="1496" w:type="dxa"/>
          </w:tcPr>
          <w:p w:rsidR="008813C7" w:rsidRDefault="008813C7" w:rsidP="009A3D75">
            <w:pPr>
              <w:pStyle w:val="Tabletext"/>
              <w:spacing w:before="0" w:after="0"/>
              <w:ind w:firstLine="0"/>
              <w:jc w:val="center"/>
            </w:pPr>
            <w:r>
              <w:t>855</w:t>
            </w:r>
          </w:p>
        </w:tc>
        <w:tc>
          <w:tcPr>
            <w:tcW w:w="1497" w:type="dxa"/>
          </w:tcPr>
          <w:p w:rsidR="008813C7" w:rsidRDefault="008813C7" w:rsidP="009A3D75">
            <w:pPr>
              <w:pStyle w:val="Tabletext"/>
              <w:spacing w:before="0" w:after="0"/>
              <w:ind w:firstLine="0"/>
              <w:jc w:val="center"/>
            </w:pPr>
            <w:r>
              <w:t>30</w:t>
            </w:r>
          </w:p>
        </w:tc>
      </w:tr>
      <w:tr w:rsidR="008813C7" w:rsidTr="00550A1B">
        <w:tc>
          <w:tcPr>
            <w:tcW w:w="1023" w:type="dxa"/>
          </w:tcPr>
          <w:p w:rsidR="008813C7" w:rsidRDefault="008813C7" w:rsidP="009A3D75">
            <w:pPr>
              <w:pStyle w:val="Tabletext"/>
              <w:spacing w:before="0" w:after="0"/>
              <w:ind w:firstLine="0"/>
              <w:jc w:val="center"/>
            </w:pPr>
            <w:r>
              <w:t>7</w:t>
            </w:r>
          </w:p>
        </w:tc>
        <w:tc>
          <w:tcPr>
            <w:tcW w:w="1496" w:type="dxa"/>
          </w:tcPr>
          <w:p w:rsidR="008813C7" w:rsidRDefault="008813C7" w:rsidP="009A3D75">
            <w:pPr>
              <w:pStyle w:val="Tabletext"/>
              <w:spacing w:before="0" w:after="0"/>
              <w:ind w:firstLine="0"/>
              <w:jc w:val="center"/>
            </w:pPr>
            <w:r>
              <w:t>6/7</w:t>
            </w:r>
          </w:p>
        </w:tc>
        <w:tc>
          <w:tcPr>
            <w:tcW w:w="1496" w:type="dxa"/>
          </w:tcPr>
          <w:p w:rsidR="008813C7" w:rsidRDefault="008813C7" w:rsidP="009A3D75">
            <w:pPr>
              <w:pStyle w:val="Tabletext"/>
              <w:spacing w:before="0" w:after="0"/>
              <w:ind w:firstLine="0"/>
              <w:jc w:val="center"/>
            </w:pPr>
            <w:r>
              <w:t>330</w:t>
            </w:r>
          </w:p>
        </w:tc>
        <w:tc>
          <w:tcPr>
            <w:tcW w:w="1497" w:type="dxa"/>
          </w:tcPr>
          <w:p w:rsidR="008813C7" w:rsidRDefault="008813C7" w:rsidP="009A3D75">
            <w:pPr>
              <w:pStyle w:val="Tabletext"/>
              <w:spacing w:before="0" w:after="0"/>
              <w:ind w:firstLine="0"/>
              <w:jc w:val="center"/>
            </w:pPr>
            <w:r>
              <w:t>525</w:t>
            </w:r>
          </w:p>
        </w:tc>
        <w:tc>
          <w:tcPr>
            <w:tcW w:w="1496" w:type="dxa"/>
          </w:tcPr>
          <w:p w:rsidR="008813C7" w:rsidRDefault="008813C7" w:rsidP="009A3D75">
            <w:pPr>
              <w:pStyle w:val="Tabletext"/>
              <w:spacing w:before="0" w:after="0"/>
              <w:ind w:firstLine="0"/>
              <w:jc w:val="center"/>
            </w:pPr>
            <w:r>
              <w:t>855</w:t>
            </w:r>
          </w:p>
        </w:tc>
        <w:tc>
          <w:tcPr>
            <w:tcW w:w="1497" w:type="dxa"/>
          </w:tcPr>
          <w:p w:rsidR="008813C7" w:rsidRDefault="008813C7" w:rsidP="009A3D75">
            <w:pPr>
              <w:pStyle w:val="Tabletext"/>
              <w:spacing w:before="0" w:after="0"/>
              <w:ind w:firstLine="0"/>
              <w:jc w:val="center"/>
            </w:pPr>
            <w:r>
              <w:t>31</w:t>
            </w:r>
          </w:p>
        </w:tc>
      </w:tr>
      <w:tr w:rsidR="008813C7" w:rsidTr="00550A1B">
        <w:tc>
          <w:tcPr>
            <w:tcW w:w="1023" w:type="dxa"/>
            <w:tcBorders>
              <w:bottom w:val="single" w:sz="4" w:space="0" w:color="auto"/>
            </w:tcBorders>
          </w:tcPr>
          <w:p w:rsidR="008813C7" w:rsidRDefault="008813C7" w:rsidP="009A3D75">
            <w:pPr>
              <w:pStyle w:val="Tabletext"/>
              <w:spacing w:before="0" w:after="0"/>
              <w:ind w:firstLine="0"/>
              <w:jc w:val="center"/>
            </w:pPr>
            <w:r>
              <w:t>8</w:t>
            </w:r>
          </w:p>
        </w:tc>
        <w:tc>
          <w:tcPr>
            <w:tcW w:w="1496" w:type="dxa"/>
            <w:tcBorders>
              <w:bottom w:val="single" w:sz="4" w:space="0" w:color="auto"/>
            </w:tcBorders>
          </w:tcPr>
          <w:p w:rsidR="008813C7" w:rsidRDefault="008813C7" w:rsidP="009A3D75">
            <w:pPr>
              <w:pStyle w:val="Tabletext"/>
              <w:spacing w:before="0" w:after="0"/>
              <w:ind w:firstLine="0"/>
              <w:jc w:val="center"/>
            </w:pPr>
            <w:r>
              <w:t>4/5</w:t>
            </w:r>
          </w:p>
        </w:tc>
        <w:tc>
          <w:tcPr>
            <w:tcW w:w="1496" w:type="dxa"/>
            <w:tcBorders>
              <w:bottom w:val="single" w:sz="4" w:space="0" w:color="auto"/>
            </w:tcBorders>
          </w:tcPr>
          <w:p w:rsidR="008813C7" w:rsidRDefault="008813C7" w:rsidP="009A3D75">
            <w:pPr>
              <w:pStyle w:val="Tabletext"/>
              <w:spacing w:before="0" w:after="0"/>
              <w:ind w:firstLine="0"/>
              <w:jc w:val="center"/>
            </w:pPr>
            <w:r>
              <w:t>240</w:t>
            </w:r>
          </w:p>
        </w:tc>
        <w:tc>
          <w:tcPr>
            <w:tcW w:w="1497" w:type="dxa"/>
            <w:tcBorders>
              <w:bottom w:val="single" w:sz="4" w:space="0" w:color="auto"/>
            </w:tcBorders>
          </w:tcPr>
          <w:p w:rsidR="008813C7" w:rsidRDefault="008813C7" w:rsidP="009A3D75">
            <w:pPr>
              <w:pStyle w:val="Tabletext"/>
              <w:spacing w:before="0" w:after="0"/>
              <w:ind w:firstLine="0"/>
              <w:jc w:val="center"/>
            </w:pPr>
            <w:r>
              <w:t>375</w:t>
            </w:r>
          </w:p>
        </w:tc>
        <w:tc>
          <w:tcPr>
            <w:tcW w:w="1496" w:type="dxa"/>
            <w:tcBorders>
              <w:bottom w:val="single" w:sz="4" w:space="0" w:color="auto"/>
            </w:tcBorders>
          </w:tcPr>
          <w:p w:rsidR="008813C7" w:rsidRDefault="008813C7" w:rsidP="009A3D75">
            <w:pPr>
              <w:pStyle w:val="Tabletext"/>
              <w:spacing w:before="0" w:after="0"/>
              <w:ind w:firstLine="0"/>
              <w:jc w:val="center"/>
            </w:pPr>
            <w:r>
              <w:t>615</w:t>
            </w:r>
          </w:p>
        </w:tc>
        <w:tc>
          <w:tcPr>
            <w:tcW w:w="1497" w:type="dxa"/>
            <w:tcBorders>
              <w:bottom w:val="single" w:sz="4" w:space="0" w:color="auto"/>
            </w:tcBorders>
          </w:tcPr>
          <w:p w:rsidR="008813C7" w:rsidRDefault="008813C7" w:rsidP="009A3D75">
            <w:pPr>
              <w:pStyle w:val="Tabletext"/>
              <w:spacing w:before="0" w:after="0"/>
              <w:ind w:firstLine="0"/>
              <w:jc w:val="center"/>
            </w:pPr>
            <w:r>
              <w:t>22</w:t>
            </w:r>
          </w:p>
        </w:tc>
      </w:tr>
      <w:tr w:rsidR="008813C7" w:rsidTr="00550A1B">
        <w:tc>
          <w:tcPr>
            <w:tcW w:w="1023" w:type="dxa"/>
            <w:tcBorders>
              <w:top w:val="single" w:sz="4" w:space="0" w:color="auto"/>
              <w:bottom w:val="single" w:sz="4" w:space="0" w:color="auto"/>
            </w:tcBorders>
          </w:tcPr>
          <w:p w:rsidR="008813C7" w:rsidRDefault="008813C7" w:rsidP="009A3D75">
            <w:pPr>
              <w:pStyle w:val="Tabletext"/>
              <w:spacing w:before="0" w:after="0"/>
              <w:ind w:firstLine="0"/>
              <w:jc w:val="center"/>
            </w:pPr>
            <w:r>
              <w:t>TOTAL</w:t>
            </w:r>
          </w:p>
        </w:tc>
        <w:tc>
          <w:tcPr>
            <w:tcW w:w="1496" w:type="dxa"/>
            <w:tcBorders>
              <w:top w:val="single" w:sz="4" w:space="0" w:color="auto"/>
              <w:bottom w:val="single" w:sz="4" w:space="0" w:color="auto"/>
            </w:tcBorders>
          </w:tcPr>
          <w:p w:rsidR="008813C7" w:rsidRDefault="008813C7" w:rsidP="009A3D75">
            <w:pPr>
              <w:pStyle w:val="Tabletext"/>
              <w:spacing w:before="0" w:after="0"/>
              <w:ind w:firstLine="0"/>
              <w:jc w:val="center"/>
            </w:pPr>
            <w:r>
              <w:t>30/57</w:t>
            </w:r>
          </w:p>
        </w:tc>
        <w:tc>
          <w:tcPr>
            <w:tcW w:w="1496" w:type="dxa"/>
            <w:tcBorders>
              <w:top w:val="single" w:sz="4" w:space="0" w:color="auto"/>
              <w:bottom w:val="single" w:sz="4" w:space="0" w:color="auto"/>
            </w:tcBorders>
          </w:tcPr>
          <w:p w:rsidR="008813C7" w:rsidRDefault="008813C7" w:rsidP="009A3D75">
            <w:pPr>
              <w:pStyle w:val="Tabletext"/>
              <w:spacing w:before="0" w:after="0"/>
              <w:ind w:firstLine="0"/>
              <w:jc w:val="center"/>
            </w:pPr>
            <w:r>
              <w:t>2250</w:t>
            </w:r>
          </w:p>
        </w:tc>
        <w:tc>
          <w:tcPr>
            <w:tcW w:w="1497" w:type="dxa"/>
            <w:tcBorders>
              <w:top w:val="single" w:sz="4" w:space="0" w:color="auto"/>
              <w:bottom w:val="single" w:sz="4" w:space="0" w:color="auto"/>
            </w:tcBorders>
          </w:tcPr>
          <w:p w:rsidR="008813C7" w:rsidRDefault="008813C7" w:rsidP="009A3D75">
            <w:pPr>
              <w:pStyle w:val="Tabletext"/>
              <w:spacing w:before="0" w:after="0"/>
              <w:ind w:firstLine="0"/>
              <w:jc w:val="center"/>
            </w:pPr>
            <w:r>
              <w:t>4340</w:t>
            </w:r>
          </w:p>
        </w:tc>
        <w:tc>
          <w:tcPr>
            <w:tcW w:w="1496" w:type="dxa"/>
            <w:tcBorders>
              <w:top w:val="single" w:sz="4" w:space="0" w:color="auto"/>
              <w:bottom w:val="single" w:sz="4" w:space="0" w:color="auto"/>
            </w:tcBorders>
          </w:tcPr>
          <w:p w:rsidR="008813C7" w:rsidRDefault="008813C7" w:rsidP="009A3D75">
            <w:pPr>
              <w:pStyle w:val="Tabletext"/>
              <w:spacing w:before="0" w:after="0"/>
              <w:ind w:firstLine="0"/>
              <w:jc w:val="center"/>
            </w:pPr>
            <w:r>
              <w:t>6590</w:t>
            </w:r>
          </w:p>
        </w:tc>
        <w:tc>
          <w:tcPr>
            <w:tcW w:w="1497" w:type="dxa"/>
            <w:tcBorders>
              <w:top w:val="single" w:sz="4" w:space="0" w:color="auto"/>
              <w:bottom w:val="single" w:sz="4" w:space="0" w:color="auto"/>
            </w:tcBorders>
          </w:tcPr>
          <w:p w:rsidR="008813C7" w:rsidRDefault="008813C7" w:rsidP="009A3D75">
            <w:pPr>
              <w:pStyle w:val="Tabletext"/>
              <w:spacing w:before="0" w:after="0"/>
              <w:ind w:firstLine="0"/>
              <w:jc w:val="center"/>
            </w:pPr>
            <w:r>
              <w:t>237</w:t>
            </w:r>
          </w:p>
        </w:tc>
      </w:tr>
    </w:tbl>
    <w:p w:rsidR="008813C7" w:rsidRPr="00786EF2" w:rsidRDefault="008813C7" w:rsidP="00D76BB6">
      <w:pPr>
        <w:pStyle w:val="Tablecaption"/>
        <w:spacing w:after="0"/>
        <w:rPr>
          <w:sz w:val="24"/>
          <w:szCs w:val="24"/>
        </w:rPr>
      </w:pPr>
    </w:p>
    <w:p w:rsidR="008813C7" w:rsidRPr="00786EF2" w:rsidRDefault="008813C7" w:rsidP="00D76BB6">
      <w:pPr>
        <w:pStyle w:val="Tablecaption"/>
        <w:spacing w:after="0"/>
        <w:rPr>
          <w:sz w:val="24"/>
          <w:szCs w:val="24"/>
        </w:rPr>
      </w:pPr>
      <w:r w:rsidRPr="00786EF2">
        <w:rPr>
          <w:sz w:val="24"/>
          <w:szCs w:val="24"/>
        </w:rPr>
        <w:t xml:space="preserve">The study in the Bachelor course finishes with the elaboration of a Diploma thesis or State Exam. </w:t>
      </w:r>
      <w:proofErr w:type="gramStart"/>
      <w:r w:rsidRPr="00786EF2">
        <w:rPr>
          <w:sz w:val="24"/>
          <w:szCs w:val="24"/>
        </w:rPr>
        <w:t>Additionally</w:t>
      </w:r>
      <w:proofErr w:type="gramEnd"/>
      <w:r w:rsidRPr="00786EF2">
        <w:rPr>
          <w:sz w:val="24"/>
          <w:szCs w:val="24"/>
        </w:rPr>
        <w:t xml:space="preserve"> to the </w:t>
      </w:r>
      <w:r w:rsidR="00610126">
        <w:rPr>
          <w:sz w:val="24"/>
          <w:szCs w:val="24"/>
        </w:rPr>
        <w:t>presented</w:t>
      </w:r>
      <w:r w:rsidRPr="00786EF2">
        <w:rPr>
          <w:sz w:val="24"/>
          <w:szCs w:val="24"/>
        </w:rPr>
        <w:t xml:space="preserve"> subjects there are English Language course in semesters 2 to 8.</w:t>
      </w:r>
    </w:p>
    <w:p w:rsidR="008813C7" w:rsidRDefault="008813C7" w:rsidP="00D76BB6">
      <w:pPr>
        <w:jc w:val="both"/>
        <w:rPr>
          <w:lang w:val="en-GB"/>
        </w:rPr>
      </w:pPr>
    </w:p>
    <w:p w:rsidR="007B1B5C" w:rsidRPr="006F0EEC" w:rsidRDefault="006F0EEC" w:rsidP="00895624">
      <w:pPr>
        <w:pStyle w:val="Titlu2"/>
        <w:numPr>
          <w:ilvl w:val="1"/>
          <w:numId w:val="8"/>
        </w:numPr>
        <w:spacing w:before="0" w:after="0"/>
      </w:pPr>
      <w:r>
        <w:rPr>
          <w:lang w:val="en-US"/>
        </w:rPr>
        <w:t xml:space="preserve"> </w:t>
      </w:r>
      <w:bookmarkStart w:id="15" w:name="_Toc526162285"/>
      <w:r w:rsidR="008813C7" w:rsidRPr="006F0EEC">
        <w:t>Situation in CROATIA</w:t>
      </w:r>
      <w:bookmarkEnd w:id="15"/>
    </w:p>
    <w:p w:rsidR="008813C7" w:rsidRPr="008813C7" w:rsidRDefault="008813C7" w:rsidP="00D76BB6">
      <w:pPr>
        <w:jc w:val="both"/>
        <w:rPr>
          <w:b/>
          <w:lang w:val="en-GB"/>
        </w:rPr>
      </w:pPr>
    </w:p>
    <w:p w:rsidR="008813C7" w:rsidRPr="004F3433" w:rsidRDefault="008813C7" w:rsidP="00D76BB6">
      <w:pPr>
        <w:jc w:val="both"/>
        <w:rPr>
          <w:spacing w:val="-3"/>
          <w:lang w:val="en-US"/>
        </w:rPr>
      </w:pPr>
      <w:r w:rsidRPr="004F3433">
        <w:rPr>
          <w:spacing w:val="-3"/>
          <w:lang w:val="en-US"/>
        </w:rPr>
        <w:t>Polytechnic Pula, College of Applied Sciences, has been established in 2000 by the Istrian County with support of the local companies. During all this year’s Polytechnic Pula ensures a successful cooperation between enterprises and education, in the way of involving experts from the economy in the teaching process and organizing student professional practice in companies and enterprises. Within professional practice students gain practical knowledge from resolving real industrial problems which contributes to their faster involvement in business production processes.</w:t>
      </w:r>
    </w:p>
    <w:p w:rsidR="008813C7" w:rsidRPr="004F3433" w:rsidRDefault="008813C7" w:rsidP="00D76BB6">
      <w:pPr>
        <w:jc w:val="both"/>
        <w:rPr>
          <w:bCs/>
          <w:spacing w:val="-3"/>
          <w:lang w:val="en-US"/>
        </w:rPr>
      </w:pPr>
      <w:r w:rsidRPr="004F3433">
        <w:rPr>
          <w:spacing w:val="-3"/>
          <w:lang w:val="en-US"/>
        </w:rPr>
        <w:t xml:space="preserve">In December 2015. the Polytechnic Pula and </w:t>
      </w:r>
      <w:r w:rsidRPr="004F3433">
        <w:rPr>
          <w:iCs/>
          <w:spacing w:val="-3"/>
          <w:lang w:val="en-US"/>
        </w:rPr>
        <w:t>19 companies</w:t>
      </w:r>
      <w:r w:rsidRPr="004F3433">
        <w:rPr>
          <w:i/>
          <w:iCs/>
          <w:spacing w:val="-3"/>
          <w:lang w:val="en-US"/>
        </w:rPr>
        <w:t xml:space="preserve"> </w:t>
      </w:r>
      <w:r w:rsidRPr="004F3433">
        <w:rPr>
          <w:spacing w:val="-3"/>
          <w:lang w:val="en-US"/>
        </w:rPr>
        <w:t xml:space="preserve">from the Istrian County had established </w:t>
      </w:r>
      <w:r w:rsidRPr="004F3433">
        <w:rPr>
          <w:bCs/>
          <w:spacing w:val="-3"/>
          <w:lang w:val="en-US"/>
        </w:rPr>
        <w:t>The Economic Council</w:t>
      </w:r>
      <w:r w:rsidRPr="004F3433">
        <w:rPr>
          <w:spacing w:val="-3"/>
          <w:lang w:val="en-US"/>
        </w:rPr>
        <w:t xml:space="preserve"> of Polytechnic Pula as a consultative body. Nowadays there are 25 members. </w:t>
      </w:r>
      <w:r w:rsidRPr="004F3433">
        <w:rPr>
          <w:bCs/>
          <w:spacing w:val="-3"/>
          <w:lang w:val="en-US"/>
        </w:rPr>
        <w:t>Aims of the Economic Council are: Development of curricula, Implementation of joint projects, encouraging excellence in students’ research and work, Designing and facilitating student internships and Supporting further development of Polytechnic Pula.</w:t>
      </w:r>
    </w:p>
    <w:p w:rsidR="008813C7" w:rsidRDefault="008813C7" w:rsidP="00D76BB6">
      <w:pPr>
        <w:jc w:val="both"/>
        <w:rPr>
          <w:bCs/>
          <w:spacing w:val="-3"/>
          <w:lang w:val="en-US"/>
        </w:rPr>
      </w:pPr>
      <w:r w:rsidRPr="004F3433">
        <w:rPr>
          <w:bCs/>
          <w:spacing w:val="-3"/>
          <w:lang w:val="en-US"/>
        </w:rPr>
        <w:t>The need for the development of dual education at PTP and support for</w:t>
      </w:r>
      <w:r>
        <w:rPr>
          <w:bCs/>
          <w:spacing w:val="-3"/>
          <w:lang w:val="en-US"/>
        </w:rPr>
        <w:t xml:space="preserve"> implementation of dual education </w:t>
      </w:r>
      <w:r w:rsidRPr="00A3184F">
        <w:rPr>
          <w:bCs/>
          <w:spacing w:val="-3"/>
          <w:lang w:val="en-US"/>
        </w:rPr>
        <w:t xml:space="preserve">has </w:t>
      </w:r>
      <w:proofErr w:type="spellStart"/>
      <w:r w:rsidRPr="00A3184F">
        <w:rPr>
          <w:bCs/>
          <w:spacing w:val="-3"/>
          <w:lang w:val="en-US"/>
        </w:rPr>
        <w:t>c</w:t>
      </w:r>
      <w:r>
        <w:rPr>
          <w:bCs/>
          <w:spacing w:val="-3"/>
          <w:lang w:val="en-US"/>
        </w:rPr>
        <w:t>a</w:t>
      </w:r>
      <w:r w:rsidRPr="00A3184F">
        <w:rPr>
          <w:bCs/>
          <w:spacing w:val="-3"/>
          <w:lang w:val="en-US"/>
        </w:rPr>
        <w:t>me</w:t>
      </w:r>
      <w:proofErr w:type="spellEnd"/>
      <w:r w:rsidRPr="00A3184F">
        <w:rPr>
          <w:bCs/>
          <w:spacing w:val="-3"/>
          <w:lang w:val="en-US"/>
        </w:rPr>
        <w:t xml:space="preserve"> from the members of the </w:t>
      </w:r>
      <w:r>
        <w:rPr>
          <w:bCs/>
          <w:spacing w:val="-3"/>
          <w:lang w:val="en-US"/>
        </w:rPr>
        <w:t>E</w:t>
      </w:r>
      <w:r w:rsidRPr="00A3184F">
        <w:rPr>
          <w:bCs/>
          <w:spacing w:val="-3"/>
          <w:lang w:val="en-US"/>
        </w:rPr>
        <w:t xml:space="preserve">conomic </w:t>
      </w:r>
      <w:r>
        <w:rPr>
          <w:bCs/>
          <w:spacing w:val="-3"/>
          <w:lang w:val="en-US"/>
        </w:rPr>
        <w:t>C</w:t>
      </w:r>
      <w:r w:rsidRPr="00A3184F">
        <w:rPr>
          <w:bCs/>
          <w:spacing w:val="-3"/>
          <w:lang w:val="en-US"/>
        </w:rPr>
        <w:t>ouncil</w:t>
      </w:r>
      <w:r>
        <w:rPr>
          <w:bCs/>
          <w:spacing w:val="-3"/>
          <w:lang w:val="en-US"/>
        </w:rPr>
        <w:t xml:space="preserve"> of Polytechnic Pula. </w:t>
      </w:r>
    </w:p>
    <w:p w:rsidR="008813C7" w:rsidRPr="008813C7" w:rsidRDefault="008813C7" w:rsidP="00D76BB6">
      <w:pPr>
        <w:jc w:val="both"/>
        <w:rPr>
          <w:b/>
          <w:sz w:val="28"/>
          <w:szCs w:val="28"/>
          <w:lang w:val="en-GB"/>
        </w:rPr>
      </w:pPr>
    </w:p>
    <w:p w:rsidR="00C54D65" w:rsidRPr="006F0EEC" w:rsidRDefault="00C54D65" w:rsidP="00895624">
      <w:pPr>
        <w:pStyle w:val="StilTitlu1NuAldin"/>
        <w:numPr>
          <w:ilvl w:val="0"/>
          <w:numId w:val="8"/>
        </w:numPr>
        <w:spacing w:before="0"/>
        <w:rPr>
          <w:lang w:val="en-GB"/>
        </w:rPr>
      </w:pPr>
      <w:bookmarkStart w:id="16" w:name="_Toc526162286"/>
      <w:r w:rsidRPr="006F0EEC">
        <w:rPr>
          <w:lang w:val="en-GB"/>
        </w:rPr>
        <w:t>PARTICIPANTS</w:t>
      </w:r>
      <w:bookmarkEnd w:id="16"/>
    </w:p>
    <w:p w:rsidR="00C64A8E" w:rsidRPr="0034187C" w:rsidRDefault="00C64A8E" w:rsidP="00D76BB6">
      <w:pPr>
        <w:jc w:val="both"/>
        <w:rPr>
          <w:b/>
          <w:lang w:val="en-US"/>
        </w:rPr>
      </w:pPr>
    </w:p>
    <w:p w:rsidR="006F0EEC" w:rsidRDefault="006F0EEC" w:rsidP="00895624">
      <w:pPr>
        <w:pStyle w:val="Titlu2"/>
        <w:numPr>
          <w:ilvl w:val="1"/>
          <w:numId w:val="8"/>
        </w:numPr>
        <w:spacing w:before="0" w:after="0"/>
        <w:rPr>
          <w:lang w:val="en-US"/>
        </w:rPr>
      </w:pPr>
      <w:r>
        <w:rPr>
          <w:lang w:val="en-US"/>
        </w:rPr>
        <w:t xml:space="preserve"> </w:t>
      </w:r>
      <w:bookmarkStart w:id="17" w:name="_Toc526162287"/>
      <w:r>
        <w:rPr>
          <w:lang w:val="en-US"/>
        </w:rPr>
        <w:t>Participants in ROMANIA</w:t>
      </w:r>
      <w:bookmarkEnd w:id="17"/>
    </w:p>
    <w:p w:rsidR="005A415D" w:rsidRPr="0034187C" w:rsidRDefault="001C3ADD" w:rsidP="00D76BB6">
      <w:pPr>
        <w:jc w:val="both"/>
        <w:rPr>
          <w:lang w:val="en-US"/>
        </w:rPr>
      </w:pPr>
      <w:r w:rsidRPr="0034187C">
        <w:rPr>
          <w:lang w:val="en-US"/>
        </w:rPr>
        <w:t xml:space="preserve">There were </w:t>
      </w:r>
      <w:r w:rsidR="00C64A8E" w:rsidRPr="0034187C">
        <w:rPr>
          <w:lang w:val="en-US"/>
        </w:rPr>
        <w:t>participants in the focus group representing different sectors</w:t>
      </w:r>
      <w:r w:rsidR="005A415D" w:rsidRPr="0034187C">
        <w:rPr>
          <w:lang w:val="en-US"/>
        </w:rPr>
        <w:t>:</w:t>
      </w:r>
    </w:p>
    <w:p w:rsidR="005A415D" w:rsidRPr="0034187C" w:rsidRDefault="0034187C" w:rsidP="00895624">
      <w:pPr>
        <w:pStyle w:val="Listparagraf"/>
        <w:numPr>
          <w:ilvl w:val="0"/>
          <w:numId w:val="1"/>
        </w:numPr>
        <w:jc w:val="both"/>
      </w:pPr>
      <w:r w:rsidRPr="0034187C">
        <w:t>higher education</w:t>
      </w:r>
      <w:r w:rsidR="005A415D" w:rsidRPr="0034187C">
        <w:t>;</w:t>
      </w:r>
    </w:p>
    <w:p w:rsidR="005A415D" w:rsidRPr="0034187C" w:rsidRDefault="005A415D" w:rsidP="00895624">
      <w:pPr>
        <w:pStyle w:val="Listparagraf"/>
        <w:numPr>
          <w:ilvl w:val="0"/>
          <w:numId w:val="1"/>
        </w:numPr>
        <w:jc w:val="both"/>
      </w:pPr>
      <w:r w:rsidRPr="0034187C">
        <w:t>business;</w:t>
      </w:r>
    </w:p>
    <w:p w:rsidR="005A415D" w:rsidRPr="0034187C" w:rsidRDefault="005A415D" w:rsidP="00895624">
      <w:pPr>
        <w:pStyle w:val="Listparagraf"/>
        <w:numPr>
          <w:ilvl w:val="0"/>
          <w:numId w:val="1"/>
        </w:numPr>
        <w:jc w:val="both"/>
      </w:pPr>
      <w:r w:rsidRPr="0034187C">
        <w:t>social partners;</w:t>
      </w:r>
    </w:p>
    <w:p w:rsidR="005A415D" w:rsidRPr="0034187C" w:rsidRDefault="0034187C" w:rsidP="00D76BB6">
      <w:pPr>
        <w:jc w:val="both"/>
        <w:rPr>
          <w:lang w:val="en-US"/>
        </w:rPr>
      </w:pPr>
      <w:r w:rsidRPr="0034187C">
        <w:rPr>
          <w:b/>
          <w:lang w:val="en-US"/>
        </w:rPr>
        <w:t>Higher</w:t>
      </w:r>
      <w:r w:rsidR="005A415D" w:rsidRPr="0034187C">
        <w:rPr>
          <w:b/>
          <w:lang w:val="en-US"/>
        </w:rPr>
        <w:t xml:space="preserve"> education</w:t>
      </w:r>
      <w:r w:rsidR="005A415D" w:rsidRPr="0034187C">
        <w:rPr>
          <w:lang w:val="en-US"/>
        </w:rPr>
        <w:t xml:space="preserve"> was represented by: </w:t>
      </w:r>
    </w:p>
    <w:p w:rsidR="001C3ADD" w:rsidRPr="0034187C" w:rsidRDefault="001C3ADD" w:rsidP="00895624">
      <w:pPr>
        <w:pStyle w:val="Listparagraf"/>
        <w:numPr>
          <w:ilvl w:val="0"/>
          <w:numId w:val="2"/>
        </w:numPr>
        <w:jc w:val="both"/>
      </w:pPr>
      <w:r w:rsidRPr="0034187C">
        <w:t>U</w:t>
      </w:r>
      <w:r w:rsidR="005A415D" w:rsidRPr="0034187C">
        <w:t xml:space="preserve">niversity teachers/academic mentors from the Department of </w:t>
      </w:r>
      <w:r w:rsidR="0034187C" w:rsidRPr="0034187C">
        <w:t>Machines and Industrial Equipment</w:t>
      </w:r>
      <w:r w:rsidR="005A415D" w:rsidRPr="0034187C">
        <w:t xml:space="preserve">, </w:t>
      </w:r>
      <w:r w:rsidR="0034187C" w:rsidRPr="0034187C">
        <w:t xml:space="preserve">which is coordinating </w:t>
      </w:r>
      <w:r w:rsidR="005A415D" w:rsidRPr="0034187C">
        <w:t xml:space="preserve">the </w:t>
      </w:r>
      <w:r w:rsidR="008A54AF" w:rsidRPr="0034187C">
        <w:t>bachelor’s</w:t>
      </w:r>
      <w:r w:rsidR="005A415D" w:rsidRPr="0034187C">
        <w:t xml:space="preserve"> degree</w:t>
      </w:r>
      <w:r w:rsidR="0034187C" w:rsidRPr="0034187C">
        <w:t xml:space="preserve"> study </w:t>
      </w:r>
      <w:proofErr w:type="spellStart"/>
      <w:r w:rsidR="0034187C" w:rsidRPr="0034187C">
        <w:t>programme</w:t>
      </w:r>
      <w:proofErr w:type="spellEnd"/>
      <w:r w:rsidR="005A415D" w:rsidRPr="0034187C">
        <w:t xml:space="preserve"> in Mechatronics</w:t>
      </w:r>
      <w:r w:rsidR="0034187C" w:rsidRPr="0034187C">
        <w:t xml:space="preserve"> at LBUS</w:t>
      </w:r>
      <w:r w:rsidR="005A415D" w:rsidRPr="0034187C">
        <w:t>;</w:t>
      </w:r>
    </w:p>
    <w:p w:rsidR="005A415D" w:rsidRPr="0034187C" w:rsidRDefault="0034187C" w:rsidP="00895624">
      <w:pPr>
        <w:pStyle w:val="Listparagraf"/>
        <w:numPr>
          <w:ilvl w:val="0"/>
          <w:numId w:val="2"/>
        </w:numPr>
        <w:jc w:val="both"/>
      </w:pPr>
      <w:r w:rsidRPr="0034187C">
        <w:lastRenderedPageBreak/>
        <w:t>Staff of LBUS (vice-rector, dean of Engineering Faculty, head of the Department of Machines and Industrial Equipment - DMIE), members of DMIE)</w:t>
      </w:r>
      <w:r w:rsidR="001C3ADD" w:rsidRPr="0034187C">
        <w:t>;</w:t>
      </w:r>
    </w:p>
    <w:p w:rsidR="005A415D" w:rsidRPr="0034187C" w:rsidRDefault="0034187C" w:rsidP="00895624">
      <w:pPr>
        <w:pStyle w:val="Listparagraf"/>
        <w:numPr>
          <w:ilvl w:val="0"/>
          <w:numId w:val="2"/>
        </w:numPr>
        <w:jc w:val="both"/>
      </w:pPr>
      <w:r w:rsidRPr="0034187C">
        <w:t xml:space="preserve">Students at “Mechatronics” study </w:t>
      </w:r>
      <w:proofErr w:type="spellStart"/>
      <w:r w:rsidRPr="0034187C">
        <w:t>programme</w:t>
      </w:r>
      <w:proofErr w:type="spellEnd"/>
      <w:r w:rsidR="00C64A8E" w:rsidRPr="0034187C">
        <w:t>.</w:t>
      </w:r>
    </w:p>
    <w:p w:rsidR="005A415D" w:rsidRPr="0034187C" w:rsidRDefault="00C64A8E" w:rsidP="00D76BB6">
      <w:pPr>
        <w:jc w:val="both"/>
        <w:rPr>
          <w:lang w:val="en-US"/>
        </w:rPr>
      </w:pPr>
      <w:r w:rsidRPr="0034187C">
        <w:rPr>
          <w:b/>
          <w:lang w:val="en-US"/>
        </w:rPr>
        <w:t>Business:</w:t>
      </w:r>
      <w:r w:rsidR="001C3ADD" w:rsidRPr="0034187C">
        <w:rPr>
          <w:lang w:val="en-US"/>
        </w:rPr>
        <w:t xml:space="preserve"> </w:t>
      </w:r>
      <w:r w:rsidR="0034187C">
        <w:rPr>
          <w:lang w:val="en-US"/>
        </w:rPr>
        <w:t xml:space="preserve">representatives of partner companies </w:t>
      </w:r>
      <w:r w:rsidR="0034187C" w:rsidRPr="0034187C">
        <w:rPr>
          <w:lang w:val="en-US"/>
        </w:rPr>
        <w:t xml:space="preserve">Continental Automotive Systems Sibiu (CASS) </w:t>
      </w:r>
      <w:r w:rsidR="0034187C">
        <w:rPr>
          <w:lang w:val="en-US"/>
        </w:rPr>
        <w:t xml:space="preserve">and </w:t>
      </w:r>
      <w:r w:rsidR="0034187C" w:rsidRPr="0034187C">
        <w:rPr>
          <w:lang w:val="en-US"/>
        </w:rPr>
        <w:t xml:space="preserve">Marquardt </w:t>
      </w:r>
      <w:proofErr w:type="spellStart"/>
      <w:r w:rsidR="0034187C" w:rsidRPr="0034187C">
        <w:rPr>
          <w:lang w:val="en-US"/>
        </w:rPr>
        <w:t>Schaltsysteme</w:t>
      </w:r>
      <w:proofErr w:type="spellEnd"/>
      <w:r w:rsidR="0034187C" w:rsidRPr="0034187C">
        <w:rPr>
          <w:lang w:val="en-US"/>
        </w:rPr>
        <w:t xml:space="preserve"> SCS Sibiu (MSS)</w:t>
      </w:r>
      <w:r w:rsidRPr="0034187C">
        <w:rPr>
          <w:lang w:val="en-US"/>
        </w:rPr>
        <w:t>.</w:t>
      </w:r>
    </w:p>
    <w:p w:rsidR="00C64A8E" w:rsidRDefault="00C64A8E" w:rsidP="00D76BB6">
      <w:pPr>
        <w:jc w:val="both"/>
        <w:rPr>
          <w:lang w:val="en-US"/>
        </w:rPr>
      </w:pPr>
      <w:r w:rsidRPr="0034187C">
        <w:rPr>
          <w:b/>
          <w:lang w:val="en-US"/>
        </w:rPr>
        <w:t>Social partners</w:t>
      </w:r>
      <w:r w:rsidR="00026B54" w:rsidRPr="0034187C">
        <w:rPr>
          <w:lang w:val="en-US"/>
        </w:rPr>
        <w:t xml:space="preserve">: </w:t>
      </w:r>
      <w:r w:rsidR="0034187C">
        <w:rPr>
          <w:lang w:val="en-US"/>
        </w:rPr>
        <w:t>representative</w:t>
      </w:r>
      <w:r w:rsidR="0034187C" w:rsidRPr="0034187C">
        <w:rPr>
          <w:lang w:val="en-US"/>
        </w:rPr>
        <w:t xml:space="preserve"> </w:t>
      </w:r>
      <w:r w:rsidR="0034187C">
        <w:rPr>
          <w:lang w:val="en-US"/>
        </w:rPr>
        <w:t xml:space="preserve">of the </w:t>
      </w:r>
      <w:r w:rsidR="0034187C" w:rsidRPr="0034187C">
        <w:rPr>
          <w:lang w:val="en-US"/>
        </w:rPr>
        <w:t>German- Romanian Chamber of Commerce and Industry (AHK RO)</w:t>
      </w:r>
      <w:r>
        <w:rPr>
          <w:lang w:val="en-US"/>
        </w:rPr>
        <w:t>.</w:t>
      </w:r>
    </w:p>
    <w:p w:rsidR="00C64A8E" w:rsidRDefault="00C64A8E" w:rsidP="00D76BB6">
      <w:pPr>
        <w:jc w:val="both"/>
        <w:rPr>
          <w:lang w:val="en-US"/>
        </w:rPr>
      </w:pPr>
    </w:p>
    <w:p w:rsidR="00C64A8E" w:rsidRDefault="006F0EEC" w:rsidP="00895624">
      <w:pPr>
        <w:pStyle w:val="Titlu2"/>
        <w:numPr>
          <w:ilvl w:val="1"/>
          <w:numId w:val="8"/>
        </w:numPr>
        <w:spacing w:before="0" w:after="0"/>
        <w:rPr>
          <w:lang w:val="en-US"/>
        </w:rPr>
      </w:pPr>
      <w:r>
        <w:rPr>
          <w:lang w:val="en-US"/>
        </w:rPr>
        <w:t xml:space="preserve"> </w:t>
      </w:r>
      <w:bookmarkStart w:id="18" w:name="_Toc526162288"/>
      <w:r>
        <w:rPr>
          <w:lang w:val="en-US"/>
        </w:rPr>
        <w:t>Participants in BULGARIA</w:t>
      </w:r>
      <w:bookmarkEnd w:id="18"/>
    </w:p>
    <w:p w:rsidR="006F0EEC" w:rsidRPr="006F0EEC" w:rsidRDefault="006F0EEC" w:rsidP="00D76BB6">
      <w:pPr>
        <w:rPr>
          <w:lang w:val="en-US" w:eastAsia="bg-BG"/>
        </w:rPr>
      </w:pPr>
    </w:p>
    <w:p w:rsidR="006F0EEC" w:rsidRPr="006F0EEC" w:rsidRDefault="006F0EEC" w:rsidP="00895624">
      <w:pPr>
        <w:pStyle w:val="StilTitlu3NuAldinNuCursiv"/>
        <w:numPr>
          <w:ilvl w:val="2"/>
          <w:numId w:val="8"/>
        </w:numPr>
        <w:spacing w:before="0"/>
        <w:rPr>
          <w:lang w:val="en-GB"/>
        </w:rPr>
      </w:pPr>
      <w:bookmarkStart w:id="19" w:name="_Toc519505362"/>
      <w:bookmarkStart w:id="20" w:name="_Toc526162289"/>
      <w:r w:rsidRPr="006F0EEC">
        <w:rPr>
          <w:lang w:val="en-GB"/>
        </w:rPr>
        <w:t>Technical University of Varna</w:t>
      </w:r>
      <w:bookmarkEnd w:id="19"/>
      <w:bookmarkEnd w:id="20"/>
      <w:r w:rsidRPr="006F0EEC">
        <w:rPr>
          <w:lang w:val="en-GB"/>
        </w:rPr>
        <w:t xml:space="preserve"> </w:t>
      </w:r>
    </w:p>
    <w:p w:rsidR="006F0EEC" w:rsidRPr="006F0EEC" w:rsidRDefault="006F0EEC" w:rsidP="00D76BB6">
      <w:pPr>
        <w:jc w:val="both"/>
        <w:rPr>
          <w:szCs w:val="20"/>
          <w:lang w:val="en-GB"/>
        </w:rPr>
      </w:pPr>
      <w:r w:rsidRPr="006F0EEC">
        <w:rPr>
          <w:szCs w:val="20"/>
          <w:lang w:val="en-GB"/>
        </w:rPr>
        <w:t>Participants in the DYNAMIC project from TU-Varna are lecturers from the Naval Architecture and Marine Engineering Department. The work on the project is very well supported by the Vice Rector on Education and Vice Rector on Research. The both of Vice Rectors participated the first regional meeting (</w:t>
      </w:r>
      <w:r w:rsidRPr="006F0EEC">
        <w:rPr>
          <w:szCs w:val="20"/>
          <w:lang w:val="en-GB"/>
        </w:rPr>
        <w:fldChar w:fldCharType="begin"/>
      </w:r>
      <w:r w:rsidRPr="006F0EEC">
        <w:rPr>
          <w:szCs w:val="20"/>
          <w:lang w:val="en-GB"/>
        </w:rPr>
        <w:instrText xml:space="preserve"> REF _Ref518224206 \h </w:instrText>
      </w:r>
      <w:r w:rsidRPr="006F0EEC">
        <w:rPr>
          <w:szCs w:val="20"/>
          <w:lang w:val="en-GB"/>
        </w:rPr>
      </w:r>
      <w:r w:rsidRPr="006F0EEC">
        <w:rPr>
          <w:szCs w:val="20"/>
          <w:lang w:val="en-GB"/>
        </w:rPr>
        <w:fldChar w:fldCharType="separate"/>
      </w:r>
      <w:r w:rsidRPr="006F0EEC">
        <w:rPr>
          <w:szCs w:val="20"/>
          <w:lang w:val="en-GB"/>
        </w:rPr>
        <w:t>Figure 3</w:t>
      </w:r>
      <w:r w:rsidRPr="006F0EEC">
        <w:rPr>
          <w:szCs w:val="20"/>
          <w:lang w:val="en-GB"/>
        </w:rPr>
        <w:fldChar w:fldCharType="end"/>
      </w:r>
      <w:r w:rsidRPr="006F0EEC">
        <w:rPr>
          <w:szCs w:val="20"/>
          <w:lang w:val="en-GB"/>
        </w:rPr>
        <w:t>).</w:t>
      </w:r>
    </w:p>
    <w:p w:rsidR="006F0EEC" w:rsidRPr="006F0EEC" w:rsidRDefault="006F0EEC" w:rsidP="00D76BB6">
      <w:pPr>
        <w:jc w:val="center"/>
        <w:rPr>
          <w:b/>
          <w:bCs/>
          <w:sz w:val="18"/>
          <w:szCs w:val="18"/>
          <w:lang w:val="en-GB"/>
        </w:rPr>
      </w:pPr>
      <w:r w:rsidRPr="006F0EEC">
        <w:rPr>
          <w:b/>
          <w:bCs/>
          <w:noProof/>
          <w:color w:val="4F81BD" w:themeColor="accent1"/>
          <w:sz w:val="18"/>
          <w:szCs w:val="18"/>
          <w:lang w:val="en-US" w:eastAsia="en-US"/>
        </w:rPr>
        <w:drawing>
          <wp:inline distT="0" distB="0" distL="0" distR="0" wp14:anchorId="280C6D2E" wp14:editId="7FC54989">
            <wp:extent cx="5040000" cy="2834935"/>
            <wp:effectExtent l="0" t="0" r="825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21_100007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0" cy="2834935"/>
                    </a:xfrm>
                    <a:prstGeom prst="rect">
                      <a:avLst/>
                    </a:prstGeom>
                  </pic:spPr>
                </pic:pic>
              </a:graphicData>
            </a:graphic>
          </wp:inline>
        </w:drawing>
      </w:r>
    </w:p>
    <w:p w:rsidR="006F0EEC" w:rsidRPr="00553786" w:rsidRDefault="006F0EEC" w:rsidP="0015367E">
      <w:pPr>
        <w:ind w:firstLine="0"/>
        <w:jc w:val="center"/>
        <w:rPr>
          <w:b/>
          <w:i/>
          <w:szCs w:val="20"/>
          <w:lang w:val="en-GB"/>
        </w:rPr>
      </w:pPr>
      <w:bookmarkStart w:id="21" w:name="_Ref518224206"/>
      <w:r w:rsidRPr="006F0EEC">
        <w:rPr>
          <w:b/>
          <w:i/>
          <w:szCs w:val="20"/>
          <w:lang w:val="en-GB"/>
        </w:rPr>
        <w:t xml:space="preserve">Figure </w:t>
      </w:r>
      <w:r w:rsidRPr="006F0EEC">
        <w:rPr>
          <w:b/>
          <w:i/>
          <w:szCs w:val="20"/>
          <w:lang w:val="en-GB"/>
        </w:rPr>
        <w:fldChar w:fldCharType="begin"/>
      </w:r>
      <w:r w:rsidRPr="006F0EEC">
        <w:rPr>
          <w:b/>
          <w:i/>
          <w:szCs w:val="20"/>
          <w:lang w:val="en-GB"/>
        </w:rPr>
        <w:instrText xml:space="preserve"> SEQ Figure \* ARABIC </w:instrText>
      </w:r>
      <w:r w:rsidRPr="006F0EEC">
        <w:rPr>
          <w:b/>
          <w:i/>
          <w:szCs w:val="20"/>
          <w:lang w:val="en-GB"/>
        </w:rPr>
        <w:fldChar w:fldCharType="separate"/>
      </w:r>
      <w:r w:rsidRPr="006F0EEC">
        <w:rPr>
          <w:b/>
          <w:i/>
          <w:noProof/>
          <w:szCs w:val="20"/>
          <w:lang w:val="en-GB"/>
        </w:rPr>
        <w:t>3</w:t>
      </w:r>
      <w:r w:rsidRPr="006F0EEC">
        <w:rPr>
          <w:b/>
          <w:i/>
          <w:szCs w:val="20"/>
          <w:lang w:val="en-GB"/>
        </w:rPr>
        <w:fldChar w:fldCharType="end"/>
      </w:r>
      <w:bookmarkEnd w:id="21"/>
      <w:r w:rsidRPr="006F0EEC">
        <w:rPr>
          <w:b/>
          <w:i/>
          <w:szCs w:val="20"/>
          <w:lang w:val="en-GB"/>
        </w:rPr>
        <w:t>.</w:t>
      </w:r>
      <w:r w:rsidR="00553786" w:rsidRPr="00553786">
        <w:rPr>
          <w:b/>
          <w:i/>
          <w:szCs w:val="20"/>
          <w:lang w:val="en-GB"/>
        </w:rPr>
        <w:t xml:space="preserve"> </w:t>
      </w:r>
      <w:r w:rsidRPr="006F0EEC">
        <w:rPr>
          <w:b/>
          <w:i/>
          <w:szCs w:val="20"/>
          <w:lang w:val="en-GB"/>
        </w:rPr>
        <w:t>First regional meeting - 21.03.2018</w:t>
      </w:r>
    </w:p>
    <w:p w:rsidR="00553786" w:rsidRPr="006F0EEC" w:rsidRDefault="00553786" w:rsidP="00D76BB6">
      <w:pPr>
        <w:jc w:val="center"/>
        <w:rPr>
          <w:szCs w:val="20"/>
          <w:lang w:val="en-GB"/>
        </w:rPr>
      </w:pPr>
    </w:p>
    <w:p w:rsidR="006F0EEC" w:rsidRPr="006F0EEC" w:rsidRDefault="006F0EEC" w:rsidP="00895624">
      <w:pPr>
        <w:pStyle w:val="StilTitlu3NuAldinNuCursiv"/>
        <w:numPr>
          <w:ilvl w:val="2"/>
          <w:numId w:val="8"/>
        </w:numPr>
        <w:spacing w:before="0"/>
        <w:rPr>
          <w:lang w:val="en-GB"/>
        </w:rPr>
      </w:pPr>
      <w:bookmarkStart w:id="22" w:name="_Toc519505363"/>
      <w:bookmarkStart w:id="23" w:name="_Toc526162290"/>
      <w:r w:rsidRPr="006F0EEC">
        <w:rPr>
          <w:lang w:val="en-GB"/>
        </w:rPr>
        <w:t xml:space="preserve">Keppel FELS </w:t>
      </w:r>
      <w:proofErr w:type="spellStart"/>
      <w:r w:rsidRPr="006F0EEC">
        <w:rPr>
          <w:lang w:val="en-GB"/>
        </w:rPr>
        <w:t>Baltech</w:t>
      </w:r>
      <w:proofErr w:type="spellEnd"/>
      <w:r w:rsidRPr="006F0EEC">
        <w:rPr>
          <w:lang w:val="en-GB"/>
        </w:rPr>
        <w:t xml:space="preserve"> Ltd (FELS)</w:t>
      </w:r>
      <w:bookmarkEnd w:id="22"/>
      <w:bookmarkEnd w:id="23"/>
    </w:p>
    <w:p w:rsidR="006F0EEC" w:rsidRPr="006F0EEC" w:rsidRDefault="006F0EEC" w:rsidP="00D76BB6">
      <w:pPr>
        <w:jc w:val="both"/>
        <w:rPr>
          <w:szCs w:val="20"/>
          <w:lang w:val="en-GB"/>
        </w:rPr>
      </w:pPr>
      <w:r w:rsidRPr="006F0EEC">
        <w:rPr>
          <w:szCs w:val="20"/>
          <w:lang w:val="en-GB"/>
        </w:rPr>
        <w:t xml:space="preserve">The company is established in Varna, July.1994 and it is the 1st European subsidiary of Keppel FELS – Singapore, part of Keppel Offshore &amp; Marine – Singapore. The main activities are basic ship design and detailed engineering and FEM (Finite Element Modelling) of mobile offshore drilling </w:t>
      </w:r>
      <w:proofErr w:type="gramStart"/>
      <w:r w:rsidRPr="006F0EEC">
        <w:rPr>
          <w:szCs w:val="20"/>
          <w:lang w:val="en-GB"/>
        </w:rPr>
        <w:t>units</w:t>
      </w:r>
      <w:proofErr w:type="gramEnd"/>
      <w:r w:rsidRPr="006F0EEC">
        <w:rPr>
          <w:szCs w:val="20"/>
          <w:lang w:val="en-GB"/>
        </w:rPr>
        <w:t xml:space="preserve"> accommodation platforms, multi-purpose support vessels and offshore supply vessels. </w:t>
      </w:r>
    </w:p>
    <w:p w:rsidR="006F0EEC" w:rsidRPr="006F0EEC" w:rsidRDefault="006F0EEC" w:rsidP="00D76BB6">
      <w:pPr>
        <w:jc w:val="both"/>
        <w:rPr>
          <w:szCs w:val="20"/>
          <w:lang w:val="en-GB"/>
        </w:rPr>
      </w:pPr>
      <w:r w:rsidRPr="006F0EEC">
        <w:rPr>
          <w:szCs w:val="20"/>
          <w:lang w:val="en-GB"/>
        </w:rPr>
        <w:t>The company has a good collaboration with Technical University - Varna which is expressed in:</w:t>
      </w:r>
    </w:p>
    <w:p w:rsidR="00786EF2" w:rsidRDefault="006F0EEC" w:rsidP="00895624">
      <w:pPr>
        <w:pStyle w:val="Listparagraf"/>
        <w:numPr>
          <w:ilvl w:val="0"/>
          <w:numId w:val="9"/>
        </w:numPr>
        <w:rPr>
          <w:lang w:val="en-GB"/>
        </w:rPr>
      </w:pPr>
      <w:r w:rsidRPr="00786EF2">
        <w:rPr>
          <w:lang w:val="en-GB"/>
        </w:rPr>
        <w:t xml:space="preserve">Participation and Leading the Council of business managers </w:t>
      </w:r>
      <w:r w:rsidR="00786EF2" w:rsidRPr="00786EF2">
        <w:rPr>
          <w:lang w:val="en-GB"/>
        </w:rPr>
        <w:t>at Naval</w:t>
      </w:r>
      <w:r w:rsidRPr="00786EF2">
        <w:rPr>
          <w:lang w:val="en-GB"/>
        </w:rPr>
        <w:t xml:space="preserve"> Architecture and Marine Technology specialty;</w:t>
      </w:r>
    </w:p>
    <w:p w:rsidR="00786EF2" w:rsidRDefault="006F0EEC" w:rsidP="00895624">
      <w:pPr>
        <w:pStyle w:val="Listparagraf"/>
        <w:numPr>
          <w:ilvl w:val="0"/>
          <w:numId w:val="9"/>
        </w:numPr>
        <w:rPr>
          <w:lang w:val="en-GB"/>
        </w:rPr>
      </w:pPr>
      <w:r w:rsidRPr="00786EF2">
        <w:rPr>
          <w:lang w:val="en-GB"/>
        </w:rPr>
        <w:t>Identifying talents from 3rd – 4th year of their engineering study at TU-Varna;</w:t>
      </w:r>
    </w:p>
    <w:p w:rsidR="00786EF2" w:rsidRDefault="006F0EEC" w:rsidP="00895624">
      <w:pPr>
        <w:pStyle w:val="Listparagraf"/>
        <w:numPr>
          <w:ilvl w:val="0"/>
          <w:numId w:val="9"/>
        </w:numPr>
        <w:rPr>
          <w:lang w:val="en-GB"/>
        </w:rPr>
      </w:pPr>
      <w:r w:rsidRPr="00786EF2">
        <w:rPr>
          <w:lang w:val="en-GB"/>
        </w:rPr>
        <w:t>Tapping and developing talent pool with best graduates from TU-Varna;</w:t>
      </w:r>
    </w:p>
    <w:p w:rsidR="00786EF2" w:rsidRDefault="006F0EEC" w:rsidP="00895624">
      <w:pPr>
        <w:pStyle w:val="Listparagraf"/>
        <w:numPr>
          <w:ilvl w:val="0"/>
          <w:numId w:val="9"/>
        </w:numPr>
        <w:rPr>
          <w:lang w:val="en-GB"/>
        </w:rPr>
      </w:pPr>
      <w:r w:rsidRPr="00786EF2">
        <w:rPr>
          <w:lang w:val="en-GB"/>
        </w:rPr>
        <w:t>Over 90% of the designers are graduates from the TU-Varna;</w:t>
      </w:r>
    </w:p>
    <w:p w:rsidR="006F0EEC" w:rsidRPr="00786EF2" w:rsidRDefault="006F0EEC" w:rsidP="00895624">
      <w:pPr>
        <w:pStyle w:val="Listparagraf"/>
        <w:numPr>
          <w:ilvl w:val="0"/>
          <w:numId w:val="9"/>
        </w:numPr>
        <w:rPr>
          <w:lang w:val="en-GB"/>
        </w:rPr>
      </w:pPr>
      <w:r w:rsidRPr="00786EF2">
        <w:rPr>
          <w:lang w:val="en-GB"/>
        </w:rPr>
        <w:t>Establishment of TU-Varna Design Lab – KFB Remote Engineering Office, since 01.2012</w:t>
      </w:r>
    </w:p>
    <w:p w:rsidR="006F0EEC" w:rsidRPr="006F0EEC" w:rsidRDefault="006F0EEC" w:rsidP="00D76BB6">
      <w:pPr>
        <w:jc w:val="both"/>
        <w:rPr>
          <w:szCs w:val="20"/>
          <w:lang w:val="en-GB"/>
        </w:rPr>
      </w:pPr>
      <w:r w:rsidRPr="006F0EEC">
        <w:rPr>
          <w:szCs w:val="20"/>
          <w:lang w:val="en-GB"/>
        </w:rPr>
        <w:t>Involvem</w:t>
      </w:r>
      <w:r w:rsidR="00786EF2">
        <w:rPr>
          <w:szCs w:val="20"/>
          <w:lang w:val="en-GB"/>
        </w:rPr>
        <w:t xml:space="preserve">ent of Keppel FELS </w:t>
      </w:r>
      <w:proofErr w:type="spellStart"/>
      <w:r w:rsidR="00786EF2">
        <w:rPr>
          <w:szCs w:val="20"/>
          <w:lang w:val="en-GB"/>
        </w:rPr>
        <w:t>Baltech</w:t>
      </w:r>
      <w:proofErr w:type="spellEnd"/>
      <w:r w:rsidR="00786EF2">
        <w:rPr>
          <w:szCs w:val="20"/>
          <w:lang w:val="en-GB"/>
        </w:rPr>
        <w:t xml:space="preserve"> Ltd </w:t>
      </w:r>
      <w:r w:rsidRPr="006F0EEC">
        <w:rPr>
          <w:szCs w:val="20"/>
          <w:lang w:val="en-GB"/>
        </w:rPr>
        <w:t>is in the following WP:</w:t>
      </w:r>
    </w:p>
    <w:p w:rsidR="00786EF2" w:rsidRDefault="006F0EEC" w:rsidP="00895624">
      <w:pPr>
        <w:pStyle w:val="Listparagraf"/>
        <w:numPr>
          <w:ilvl w:val="0"/>
          <w:numId w:val="10"/>
        </w:numPr>
        <w:rPr>
          <w:lang w:val="en-GB"/>
        </w:rPr>
      </w:pPr>
      <w:r w:rsidRPr="00786EF2">
        <w:rPr>
          <w:lang w:val="en-GB"/>
        </w:rPr>
        <w:lastRenderedPageBreak/>
        <w:t>WP2: finalization of the cooperative engineering curricula by stipulating the content of the practical</w:t>
      </w:r>
      <w:r w:rsidR="00786EF2">
        <w:rPr>
          <w:lang w:val="en-GB"/>
        </w:rPr>
        <w:t xml:space="preserve"> phases for the pilot programs;</w:t>
      </w:r>
    </w:p>
    <w:p w:rsidR="00786EF2" w:rsidRDefault="006F0EEC" w:rsidP="00895624">
      <w:pPr>
        <w:pStyle w:val="Listparagraf"/>
        <w:numPr>
          <w:ilvl w:val="0"/>
          <w:numId w:val="10"/>
        </w:numPr>
        <w:rPr>
          <w:lang w:val="en-GB"/>
        </w:rPr>
      </w:pPr>
      <w:r w:rsidRPr="00786EF2">
        <w:rPr>
          <w:lang w:val="en-GB"/>
        </w:rPr>
        <w:t>WP3: development of a toolkit to facilitate and support the communication between the key stakeholders involved in the delivery of higher education programs</w:t>
      </w:r>
      <w:r w:rsidR="00786EF2">
        <w:rPr>
          <w:lang w:val="en-GB"/>
        </w:rPr>
        <w:t>;</w:t>
      </w:r>
    </w:p>
    <w:p w:rsidR="006F0EEC" w:rsidRDefault="006F0EEC" w:rsidP="00895624">
      <w:pPr>
        <w:pStyle w:val="Listparagraf"/>
        <w:numPr>
          <w:ilvl w:val="0"/>
          <w:numId w:val="10"/>
        </w:numPr>
        <w:rPr>
          <w:lang w:val="en-GB"/>
        </w:rPr>
      </w:pPr>
      <w:r w:rsidRPr="00786EF2">
        <w:rPr>
          <w:lang w:val="en-GB"/>
        </w:rPr>
        <w:t>WP4: participate in the training workshops for in-company trainers overall pilot implementa</w:t>
      </w:r>
      <w:r w:rsidR="0015367E">
        <w:rPr>
          <w:lang w:val="en-GB"/>
        </w:rPr>
        <w:t xml:space="preserve">tion of DET program with ECTS </w:t>
      </w:r>
      <w:r w:rsidRPr="00786EF2">
        <w:rPr>
          <w:lang w:val="en-GB"/>
        </w:rPr>
        <w:t>coordination with TUV the pilot implementation.</w:t>
      </w:r>
    </w:p>
    <w:p w:rsidR="0015367E" w:rsidRPr="0015367E" w:rsidRDefault="0015367E" w:rsidP="0015367E">
      <w:pPr>
        <w:ind w:firstLine="0"/>
        <w:rPr>
          <w:lang w:val="en-GB"/>
        </w:rPr>
      </w:pPr>
    </w:p>
    <w:p w:rsidR="006F0EEC" w:rsidRPr="006F0EEC" w:rsidRDefault="006F0EEC" w:rsidP="00895624">
      <w:pPr>
        <w:pStyle w:val="StilTitlu3NuAldinNuCursiv"/>
        <w:numPr>
          <w:ilvl w:val="2"/>
          <w:numId w:val="8"/>
        </w:numPr>
        <w:spacing w:before="0"/>
        <w:rPr>
          <w:lang w:val="en-GB"/>
        </w:rPr>
      </w:pPr>
      <w:bookmarkStart w:id="24" w:name="_Toc519505364"/>
      <w:bookmarkStart w:id="25" w:name="_Toc526162291"/>
      <w:r w:rsidRPr="006F0EEC">
        <w:rPr>
          <w:lang w:val="en-GB"/>
        </w:rPr>
        <w:t>MTG-Dolphin PLC (MTG)</w:t>
      </w:r>
      <w:bookmarkEnd w:id="24"/>
      <w:bookmarkEnd w:id="25"/>
    </w:p>
    <w:p w:rsidR="006F0EEC" w:rsidRPr="006F0EEC" w:rsidRDefault="006F0EEC" w:rsidP="00D76BB6">
      <w:pPr>
        <w:jc w:val="both"/>
        <w:rPr>
          <w:lang w:val="en-GB"/>
        </w:rPr>
      </w:pPr>
      <w:r w:rsidRPr="006F0EEC">
        <w:rPr>
          <w:szCs w:val="20"/>
          <w:lang w:val="en-GB"/>
        </w:rPr>
        <w:t xml:space="preserve">MTG Dolphin is one of leading shipyards in Black Sea/ Mediterranean Sea region. The Shipyard is located at the northern shore of Varna Lake, right in the middle between Varna East and Varna West </w:t>
      </w:r>
      <w:r w:rsidRPr="006F0EEC">
        <w:rPr>
          <w:lang w:val="en-GB"/>
        </w:rPr>
        <w:t xml:space="preserve">port, with unrestricted access to the Black Sea. The main facts connected with the big experience in the shipyard are as follows:                       </w:t>
      </w:r>
    </w:p>
    <w:p w:rsidR="006F0EEC" w:rsidRPr="00786EF2" w:rsidRDefault="006F0EEC" w:rsidP="00895624">
      <w:pPr>
        <w:pStyle w:val="Listparagraf"/>
        <w:numPr>
          <w:ilvl w:val="0"/>
          <w:numId w:val="11"/>
        </w:numPr>
        <w:rPr>
          <w:lang w:val="en-GB"/>
        </w:rPr>
      </w:pPr>
      <w:r w:rsidRPr="00786EF2">
        <w:rPr>
          <w:lang w:val="en-GB"/>
        </w:rPr>
        <w:t xml:space="preserve">25 years of experience in repairs of vessels of up to 60’000 </w:t>
      </w:r>
      <w:proofErr w:type="spellStart"/>
      <w:r w:rsidRPr="00786EF2">
        <w:rPr>
          <w:lang w:val="en-GB"/>
        </w:rPr>
        <w:t>tDW</w:t>
      </w:r>
      <w:proofErr w:type="spellEnd"/>
      <w:r w:rsidRPr="00786EF2">
        <w:rPr>
          <w:lang w:val="en-GB"/>
        </w:rPr>
        <w:t xml:space="preserve">. </w:t>
      </w:r>
    </w:p>
    <w:p w:rsidR="006F0EEC" w:rsidRPr="006F0EEC" w:rsidRDefault="006F0EEC" w:rsidP="00895624">
      <w:pPr>
        <w:pStyle w:val="Listparagraf"/>
        <w:numPr>
          <w:ilvl w:val="0"/>
          <w:numId w:val="11"/>
        </w:numPr>
        <w:rPr>
          <w:lang w:val="en-GB"/>
        </w:rPr>
      </w:pPr>
      <w:r w:rsidRPr="006F0EEC">
        <w:rPr>
          <w:lang w:val="en-GB"/>
        </w:rPr>
        <w:t xml:space="preserve">More than 10 years of building of highly technological and complex vessels of up to 16’000 </w:t>
      </w:r>
      <w:proofErr w:type="spellStart"/>
      <w:r w:rsidRPr="006F0EEC">
        <w:rPr>
          <w:lang w:val="en-GB"/>
        </w:rPr>
        <w:t>tDW</w:t>
      </w:r>
      <w:proofErr w:type="spellEnd"/>
      <w:r w:rsidRPr="006F0EEC">
        <w:rPr>
          <w:lang w:val="en-GB"/>
        </w:rPr>
        <w:t>.</w:t>
      </w:r>
    </w:p>
    <w:p w:rsidR="006F0EEC" w:rsidRPr="006F0EEC" w:rsidRDefault="006F0EEC" w:rsidP="00895624">
      <w:pPr>
        <w:pStyle w:val="Listparagraf"/>
        <w:numPr>
          <w:ilvl w:val="0"/>
          <w:numId w:val="11"/>
        </w:numPr>
        <w:rPr>
          <w:lang w:val="en-GB"/>
        </w:rPr>
      </w:pPr>
      <w:r w:rsidRPr="006F0EEC">
        <w:rPr>
          <w:lang w:val="en-GB"/>
        </w:rPr>
        <w:t>More than 700 professionals in the shipyard.</w:t>
      </w:r>
    </w:p>
    <w:p w:rsidR="006F0EEC" w:rsidRPr="006F0EEC" w:rsidRDefault="006F0EEC" w:rsidP="00D76BB6">
      <w:pPr>
        <w:jc w:val="both"/>
        <w:rPr>
          <w:lang w:val="en-GB"/>
        </w:rPr>
      </w:pPr>
      <w:r w:rsidRPr="006F0EEC">
        <w:rPr>
          <w:lang w:val="en-GB"/>
        </w:rPr>
        <w:t>MTG Dolphin is involved in the following WP and tasks:</w:t>
      </w:r>
    </w:p>
    <w:p w:rsidR="006F0EEC" w:rsidRPr="00786EF2" w:rsidRDefault="006F0EEC" w:rsidP="00895624">
      <w:pPr>
        <w:pStyle w:val="Listparagraf"/>
        <w:numPr>
          <w:ilvl w:val="0"/>
          <w:numId w:val="12"/>
        </w:numPr>
        <w:rPr>
          <w:lang w:val="en-GB"/>
        </w:rPr>
      </w:pPr>
      <w:r w:rsidRPr="00786EF2">
        <w:rPr>
          <w:lang w:val="en-GB"/>
        </w:rPr>
        <w:t>WP2: finalization of the cooperative engineering curricula by stipulating the content of the practica</w:t>
      </w:r>
      <w:r w:rsidR="00786EF2">
        <w:rPr>
          <w:lang w:val="en-GB"/>
        </w:rPr>
        <w:t>l phases for the pilot program;</w:t>
      </w:r>
    </w:p>
    <w:p w:rsidR="006F0EEC" w:rsidRPr="006F0EEC" w:rsidRDefault="006F0EEC" w:rsidP="00895624">
      <w:pPr>
        <w:pStyle w:val="Listparagraf"/>
        <w:numPr>
          <w:ilvl w:val="0"/>
          <w:numId w:val="12"/>
        </w:numPr>
        <w:rPr>
          <w:lang w:val="en-GB"/>
        </w:rPr>
      </w:pPr>
      <w:r w:rsidRPr="006F0EEC">
        <w:rPr>
          <w:lang w:val="en-GB"/>
        </w:rPr>
        <w:t>WP3: in training how to use the toolkit for communication between the key stakeholders involved in the delivery of cooper</w:t>
      </w:r>
      <w:r w:rsidR="00786EF2">
        <w:rPr>
          <w:lang w:val="en-GB"/>
        </w:rPr>
        <w:t>ative higher education program;</w:t>
      </w:r>
    </w:p>
    <w:p w:rsidR="006F0EEC" w:rsidRPr="006F0EEC" w:rsidRDefault="006F0EEC" w:rsidP="00895624">
      <w:pPr>
        <w:pStyle w:val="Listparagraf"/>
        <w:numPr>
          <w:ilvl w:val="0"/>
          <w:numId w:val="12"/>
        </w:numPr>
        <w:rPr>
          <w:lang w:val="en-GB"/>
        </w:rPr>
      </w:pPr>
      <w:r w:rsidRPr="006F0EEC">
        <w:rPr>
          <w:lang w:val="en-GB"/>
        </w:rPr>
        <w:t>WP4: participation to training wor</w:t>
      </w:r>
      <w:r w:rsidR="00786EF2">
        <w:rPr>
          <w:lang w:val="en-GB"/>
        </w:rPr>
        <w:t>kshops for in-company trainers;</w:t>
      </w:r>
    </w:p>
    <w:p w:rsidR="006F0EEC" w:rsidRDefault="006F0EEC" w:rsidP="00895624">
      <w:pPr>
        <w:pStyle w:val="Listparagraf"/>
        <w:numPr>
          <w:ilvl w:val="0"/>
          <w:numId w:val="12"/>
        </w:numPr>
        <w:rPr>
          <w:lang w:val="en-GB"/>
        </w:rPr>
      </w:pPr>
      <w:r w:rsidRPr="006F0EEC">
        <w:rPr>
          <w:lang w:val="en-GB"/>
        </w:rPr>
        <w:t>WP5: In the overall pilot implementation of dual engineering practice-integrated study program with ECTS credits in Bulgaria</w:t>
      </w:r>
      <w:r w:rsidR="00786EF2">
        <w:rPr>
          <w:lang w:val="en-GB"/>
        </w:rPr>
        <w:t>.</w:t>
      </w:r>
    </w:p>
    <w:p w:rsidR="0015367E" w:rsidRPr="0015367E" w:rsidRDefault="0015367E" w:rsidP="0015367E">
      <w:pPr>
        <w:ind w:firstLine="0"/>
        <w:rPr>
          <w:lang w:val="en-GB"/>
        </w:rPr>
      </w:pPr>
    </w:p>
    <w:p w:rsidR="006F0EEC" w:rsidRPr="006F0EEC" w:rsidRDefault="006F0EEC" w:rsidP="00895624">
      <w:pPr>
        <w:pStyle w:val="StilTitlu3NuAldinNuCursiv"/>
        <w:numPr>
          <w:ilvl w:val="2"/>
          <w:numId w:val="8"/>
        </w:numPr>
        <w:spacing w:before="0"/>
        <w:rPr>
          <w:lang w:val="en-GB"/>
        </w:rPr>
      </w:pPr>
      <w:bookmarkStart w:id="26" w:name="_Toc519505365"/>
      <w:bookmarkStart w:id="27" w:name="_Toc526162292"/>
      <w:r w:rsidRPr="006F0EEC">
        <w:rPr>
          <w:lang w:val="en-GB"/>
        </w:rPr>
        <w:t>German-Bulgarian Chamber of Commerce and Industry (AHK BG)</w:t>
      </w:r>
      <w:bookmarkEnd w:id="26"/>
      <w:bookmarkEnd w:id="27"/>
    </w:p>
    <w:p w:rsidR="006F0EEC" w:rsidRPr="006F0EEC" w:rsidRDefault="006F0EEC" w:rsidP="00D76BB6">
      <w:pPr>
        <w:jc w:val="both"/>
        <w:rPr>
          <w:szCs w:val="20"/>
          <w:lang w:val="en-GB"/>
        </w:rPr>
      </w:pPr>
      <w:r w:rsidRPr="006F0EEC">
        <w:rPr>
          <w:szCs w:val="20"/>
          <w:lang w:val="en-GB"/>
        </w:rPr>
        <w:t>The mission of AHK BG is:</w:t>
      </w:r>
    </w:p>
    <w:p w:rsidR="006F0EEC" w:rsidRPr="00786EF2" w:rsidRDefault="006F0EEC" w:rsidP="00895624">
      <w:pPr>
        <w:pStyle w:val="Listparagraf"/>
        <w:numPr>
          <w:ilvl w:val="0"/>
          <w:numId w:val="13"/>
        </w:numPr>
        <w:rPr>
          <w:lang w:val="en-GB"/>
        </w:rPr>
      </w:pPr>
      <w:r w:rsidRPr="00786EF2">
        <w:rPr>
          <w:lang w:val="en-GB"/>
        </w:rPr>
        <w:t>to foster economic relations between Bulgaria and Germany</w:t>
      </w:r>
      <w:r w:rsidR="00786EF2">
        <w:rPr>
          <w:lang w:val="en-GB"/>
        </w:rPr>
        <w:t>;</w:t>
      </w:r>
    </w:p>
    <w:p w:rsidR="006F0EEC" w:rsidRPr="006F0EEC" w:rsidRDefault="006F0EEC" w:rsidP="00895624">
      <w:pPr>
        <w:pStyle w:val="Listparagraf"/>
        <w:numPr>
          <w:ilvl w:val="0"/>
          <w:numId w:val="13"/>
        </w:numPr>
        <w:rPr>
          <w:lang w:val="en-GB"/>
        </w:rPr>
      </w:pPr>
      <w:r w:rsidRPr="006F0EEC">
        <w:rPr>
          <w:lang w:val="en-GB"/>
        </w:rPr>
        <w:t>to create a platform for contacts, partnerships and exchanges between German and Bulgarian companies</w:t>
      </w:r>
      <w:r w:rsidR="009E2F6D">
        <w:rPr>
          <w:lang w:val="en-GB"/>
        </w:rPr>
        <w:t>;</w:t>
      </w:r>
    </w:p>
    <w:p w:rsidR="006F0EEC" w:rsidRPr="006F0EEC" w:rsidRDefault="006F0EEC" w:rsidP="00895624">
      <w:pPr>
        <w:pStyle w:val="Listparagraf"/>
        <w:numPr>
          <w:ilvl w:val="0"/>
          <w:numId w:val="13"/>
        </w:numPr>
        <w:rPr>
          <w:lang w:val="en-GB"/>
        </w:rPr>
      </w:pPr>
      <w:r w:rsidRPr="006F0EEC">
        <w:rPr>
          <w:lang w:val="en-GB"/>
        </w:rPr>
        <w:t>to consult and support its members in respective business fields</w:t>
      </w:r>
      <w:r w:rsidR="009E2F6D">
        <w:rPr>
          <w:lang w:val="en-GB"/>
        </w:rPr>
        <w:t>;</w:t>
      </w:r>
    </w:p>
    <w:p w:rsidR="006F0EEC" w:rsidRPr="006F0EEC" w:rsidRDefault="006F0EEC" w:rsidP="00895624">
      <w:pPr>
        <w:pStyle w:val="Listparagraf"/>
        <w:numPr>
          <w:ilvl w:val="0"/>
          <w:numId w:val="13"/>
        </w:numPr>
        <w:rPr>
          <w:lang w:val="en-GB"/>
        </w:rPr>
      </w:pPr>
      <w:r w:rsidRPr="006F0EEC">
        <w:rPr>
          <w:lang w:val="en-GB"/>
        </w:rPr>
        <w:t>new opportunities for successful business</w:t>
      </w:r>
      <w:r w:rsidR="009E2F6D">
        <w:rPr>
          <w:lang w:val="en-GB"/>
        </w:rPr>
        <w:t>;</w:t>
      </w:r>
    </w:p>
    <w:p w:rsidR="006F0EEC" w:rsidRPr="006F0EEC" w:rsidRDefault="006F0EEC" w:rsidP="00895624">
      <w:pPr>
        <w:pStyle w:val="Listparagraf"/>
        <w:numPr>
          <w:ilvl w:val="0"/>
          <w:numId w:val="13"/>
        </w:numPr>
        <w:rPr>
          <w:lang w:val="en-GB"/>
        </w:rPr>
      </w:pPr>
      <w:r w:rsidRPr="006F0EEC">
        <w:rPr>
          <w:lang w:val="en-GB"/>
        </w:rPr>
        <w:t>to provide a wide range of services; to meet th</w:t>
      </w:r>
      <w:r w:rsidR="009E2F6D">
        <w:rPr>
          <w:lang w:val="en-GB"/>
        </w:rPr>
        <w:t>e expectations of its customers.</w:t>
      </w:r>
    </w:p>
    <w:p w:rsidR="006F0EEC" w:rsidRPr="009E2F6D" w:rsidRDefault="006F0EEC" w:rsidP="00D76BB6">
      <w:pPr>
        <w:jc w:val="both"/>
        <w:rPr>
          <w:lang w:val="en-US"/>
        </w:rPr>
      </w:pPr>
      <w:r w:rsidRPr="009E2F6D">
        <w:rPr>
          <w:lang w:val="en-US"/>
        </w:rPr>
        <w:t>Involvement of AHK is in WP4 as a leader - responsible (with AHK Romania and CCE) to develop and conduct the trainings for enterprise mentors involved in dual higher education.</w:t>
      </w:r>
    </w:p>
    <w:p w:rsidR="009E2F6D" w:rsidRDefault="009E2F6D" w:rsidP="00D76BB6">
      <w:pPr>
        <w:jc w:val="both"/>
        <w:rPr>
          <w:lang w:val="en-US"/>
        </w:rPr>
      </w:pPr>
    </w:p>
    <w:p w:rsidR="00C54D65" w:rsidRPr="0059069E" w:rsidRDefault="00C54D65" w:rsidP="00895624">
      <w:pPr>
        <w:pStyle w:val="StilTitlu1NuAldin"/>
        <w:numPr>
          <w:ilvl w:val="0"/>
          <w:numId w:val="8"/>
        </w:numPr>
        <w:spacing w:before="0"/>
        <w:rPr>
          <w:b w:val="0"/>
          <w:szCs w:val="28"/>
          <w:lang w:val="en-US"/>
        </w:rPr>
      </w:pPr>
      <w:bookmarkStart w:id="28" w:name="_Toc526162293"/>
      <w:r w:rsidRPr="009E2F6D">
        <w:rPr>
          <w:lang w:val="en-GB"/>
        </w:rPr>
        <w:t>RESULTS FROM THE FOCUS GROUPS</w:t>
      </w:r>
      <w:bookmarkEnd w:id="28"/>
    </w:p>
    <w:p w:rsidR="0059069E" w:rsidRPr="009E2F6D" w:rsidRDefault="0059069E" w:rsidP="00D76BB6">
      <w:pPr>
        <w:jc w:val="both"/>
        <w:rPr>
          <w:b/>
          <w:lang w:val="en-US"/>
        </w:rPr>
      </w:pPr>
    </w:p>
    <w:p w:rsidR="00C54D65" w:rsidRDefault="009E2F6D" w:rsidP="00895624">
      <w:pPr>
        <w:pStyle w:val="Titlu2"/>
        <w:numPr>
          <w:ilvl w:val="1"/>
          <w:numId w:val="8"/>
        </w:numPr>
        <w:spacing w:before="0" w:after="0"/>
        <w:rPr>
          <w:lang w:val="en-US"/>
        </w:rPr>
      </w:pPr>
      <w:r>
        <w:rPr>
          <w:lang w:val="en-US"/>
        </w:rPr>
        <w:t xml:space="preserve"> </w:t>
      </w:r>
      <w:bookmarkStart w:id="29" w:name="_Toc526162294"/>
      <w:r w:rsidRPr="009E2F6D">
        <w:rPr>
          <w:lang w:val="en-US"/>
        </w:rPr>
        <w:t>Results from the focus groups in Romania</w:t>
      </w:r>
      <w:bookmarkEnd w:id="29"/>
    </w:p>
    <w:p w:rsidR="009E2F6D" w:rsidRPr="009E2F6D" w:rsidRDefault="009E2F6D" w:rsidP="00D76BB6">
      <w:pPr>
        <w:rPr>
          <w:lang w:val="en-US" w:eastAsia="bg-BG"/>
        </w:rPr>
      </w:pPr>
    </w:p>
    <w:p w:rsidR="009E2F6D" w:rsidRPr="009E2F6D" w:rsidRDefault="009E2F6D" w:rsidP="00895624">
      <w:pPr>
        <w:pStyle w:val="StilTitlu3NuAldinNuCursiv"/>
        <w:numPr>
          <w:ilvl w:val="2"/>
          <w:numId w:val="8"/>
        </w:numPr>
        <w:spacing w:before="0"/>
        <w:rPr>
          <w:lang w:val="en-GB"/>
        </w:rPr>
      </w:pPr>
      <w:bookmarkStart w:id="30" w:name="_Toc526162295"/>
      <w:r w:rsidRPr="009E2F6D">
        <w:rPr>
          <w:lang w:val="en-GB"/>
        </w:rPr>
        <w:t>Overview</w:t>
      </w:r>
      <w:bookmarkEnd w:id="30"/>
    </w:p>
    <w:p w:rsidR="009E2F6D" w:rsidRPr="00AB3EA4" w:rsidRDefault="009E2F6D" w:rsidP="00D76BB6">
      <w:pPr>
        <w:jc w:val="both"/>
        <w:rPr>
          <w:lang w:val="en-US"/>
        </w:rPr>
      </w:pPr>
      <w:r w:rsidRPr="00AB3EA4">
        <w:rPr>
          <w:lang w:val="en-US"/>
        </w:rPr>
        <w:t xml:space="preserve">During the period of February and May 2018 at </w:t>
      </w:r>
      <w:r>
        <w:rPr>
          <w:lang w:val="en-US"/>
        </w:rPr>
        <w:t>LBUS have been held three r</w:t>
      </w:r>
      <w:r w:rsidRPr="00AB3EA4">
        <w:rPr>
          <w:lang w:val="en-US"/>
        </w:rPr>
        <w:t xml:space="preserve">egional focus groups. </w:t>
      </w:r>
    </w:p>
    <w:p w:rsidR="009E2F6D" w:rsidRPr="009E2F6D" w:rsidRDefault="009E2F6D" w:rsidP="00895624">
      <w:pPr>
        <w:pStyle w:val="Listparagraf"/>
        <w:numPr>
          <w:ilvl w:val="0"/>
          <w:numId w:val="17"/>
        </w:numPr>
        <w:jc w:val="both"/>
      </w:pPr>
      <w:r w:rsidRPr="009E2F6D">
        <w:t xml:space="preserve">1st Regional focus group was organized on 26th of February 2018 </w:t>
      </w:r>
    </w:p>
    <w:p w:rsidR="009E2F6D" w:rsidRPr="009E2F6D" w:rsidRDefault="009E2F6D" w:rsidP="00895624">
      <w:pPr>
        <w:pStyle w:val="Listparagraf"/>
        <w:numPr>
          <w:ilvl w:val="0"/>
          <w:numId w:val="17"/>
        </w:numPr>
        <w:jc w:val="both"/>
      </w:pPr>
      <w:r w:rsidRPr="009E2F6D">
        <w:t>2nd Regional focus group was held on 26th of March.</w:t>
      </w:r>
    </w:p>
    <w:p w:rsidR="009E2F6D" w:rsidRPr="009E2F6D" w:rsidRDefault="009E2F6D" w:rsidP="00895624">
      <w:pPr>
        <w:pStyle w:val="Listparagraf"/>
        <w:numPr>
          <w:ilvl w:val="0"/>
          <w:numId w:val="17"/>
        </w:numPr>
        <w:jc w:val="both"/>
      </w:pPr>
      <w:r w:rsidRPr="009E2F6D">
        <w:t>3rd Regional focus group was held on 18th of May 2018.</w:t>
      </w:r>
    </w:p>
    <w:p w:rsidR="009E2F6D" w:rsidRDefault="009E2F6D" w:rsidP="00D76BB6">
      <w:pPr>
        <w:jc w:val="both"/>
        <w:rPr>
          <w:lang w:val="en-US"/>
        </w:rPr>
      </w:pPr>
    </w:p>
    <w:p w:rsidR="009E2F6D" w:rsidRPr="00553786" w:rsidRDefault="009E2F6D" w:rsidP="00895624">
      <w:pPr>
        <w:pStyle w:val="StilTitlu3NuAldinNuCursiv"/>
        <w:numPr>
          <w:ilvl w:val="2"/>
          <w:numId w:val="8"/>
        </w:numPr>
        <w:spacing w:before="0"/>
        <w:rPr>
          <w:lang w:val="en-GB"/>
        </w:rPr>
      </w:pPr>
      <w:bookmarkStart w:id="31" w:name="_Toc526162296"/>
      <w:r w:rsidRPr="00553786">
        <w:rPr>
          <w:lang w:val="en-GB"/>
        </w:rPr>
        <w:lastRenderedPageBreak/>
        <w:t>Analysis</w:t>
      </w:r>
      <w:bookmarkEnd w:id="31"/>
    </w:p>
    <w:p w:rsidR="009E2F6D" w:rsidRPr="00847E0F" w:rsidRDefault="009E2F6D" w:rsidP="00D76BB6">
      <w:pPr>
        <w:jc w:val="both"/>
        <w:rPr>
          <w:b/>
          <w:u w:val="single"/>
          <w:lang w:val="en-US"/>
        </w:rPr>
      </w:pPr>
      <w:r w:rsidRPr="00A22ED1">
        <w:rPr>
          <w:b/>
          <w:lang w:val="en-US"/>
        </w:rPr>
        <w:t>Q</w:t>
      </w:r>
      <w:r>
        <w:rPr>
          <w:b/>
          <w:u w:val="single"/>
          <w:lang w:val="en-US"/>
        </w:rPr>
        <w:t>uestion 1:</w:t>
      </w:r>
      <w:r w:rsidRPr="00A22ED1">
        <w:rPr>
          <w:b/>
          <w:lang w:val="en-US"/>
        </w:rPr>
        <w:t xml:space="preserve"> </w:t>
      </w:r>
      <w:r>
        <w:rPr>
          <w:b/>
          <w:lang w:val="en-US"/>
        </w:rPr>
        <w:t>What is “Mechatronics</w:t>
      </w:r>
      <w:proofErr w:type="gramStart"/>
      <w:r>
        <w:rPr>
          <w:b/>
          <w:lang w:val="en-US"/>
        </w:rPr>
        <w:t xml:space="preserve">” </w:t>
      </w:r>
      <w:r w:rsidRPr="000C0D73">
        <w:rPr>
          <w:b/>
          <w:lang w:val="en-US"/>
        </w:rPr>
        <w:t>?</w:t>
      </w:r>
      <w:proofErr w:type="gramEnd"/>
    </w:p>
    <w:p w:rsidR="009E2F6D" w:rsidRDefault="009E2F6D" w:rsidP="00D76BB6">
      <w:pPr>
        <w:jc w:val="both"/>
        <w:rPr>
          <w:lang w:val="en-US"/>
        </w:rPr>
      </w:pPr>
      <w:r w:rsidRPr="006866CF">
        <w:rPr>
          <w:lang w:val="en-US"/>
        </w:rPr>
        <w:t>The rapid evolution of technology has increased the need for inter- and mu</w:t>
      </w:r>
      <w:r>
        <w:rPr>
          <w:lang w:val="en-US"/>
        </w:rPr>
        <w:t>ltidisciplinary engineering specializations</w:t>
      </w:r>
      <w:r w:rsidRPr="006866CF">
        <w:rPr>
          <w:lang w:val="en-US"/>
        </w:rPr>
        <w:t xml:space="preserve"> within technical universities all over the world</w:t>
      </w:r>
      <w:r>
        <w:rPr>
          <w:lang w:val="en-US"/>
        </w:rPr>
        <w:t>, “Mechatronics” being one of the answers for this need.</w:t>
      </w:r>
    </w:p>
    <w:p w:rsidR="009E2F6D" w:rsidRPr="00AB3EA4" w:rsidRDefault="009E2F6D" w:rsidP="00D76BB6">
      <w:pPr>
        <w:jc w:val="both"/>
        <w:rPr>
          <w:lang w:val="en-US"/>
        </w:rPr>
      </w:pPr>
      <w:r>
        <w:rPr>
          <w:lang w:val="en-US"/>
        </w:rPr>
        <w:t>Consequently, “Mechatronics”</w:t>
      </w:r>
      <w:r w:rsidRPr="00AB3EA4">
        <w:rPr>
          <w:lang w:val="en-US"/>
        </w:rPr>
        <w:t xml:space="preserve"> </w:t>
      </w:r>
      <w:r>
        <w:rPr>
          <w:lang w:val="en-US"/>
        </w:rPr>
        <w:t>can be considered both</w:t>
      </w:r>
      <w:r w:rsidRPr="00AB3EA4">
        <w:rPr>
          <w:lang w:val="en-US"/>
        </w:rPr>
        <w:t xml:space="preserve"> a field of technical sciences, but also a study </w:t>
      </w:r>
      <w:proofErr w:type="spellStart"/>
      <w:r w:rsidRPr="00AB3EA4">
        <w:rPr>
          <w:lang w:val="en-US"/>
        </w:rPr>
        <w:t>programme</w:t>
      </w:r>
      <w:proofErr w:type="spellEnd"/>
      <w:r>
        <w:rPr>
          <w:lang w:val="en-US"/>
        </w:rPr>
        <w:t xml:space="preserve"> (specialization)</w:t>
      </w:r>
      <w:r w:rsidRPr="00AB3EA4">
        <w:rPr>
          <w:lang w:val="en-US"/>
        </w:rPr>
        <w:t xml:space="preserve"> at technical un</w:t>
      </w:r>
      <w:r>
        <w:rPr>
          <w:lang w:val="en-US"/>
        </w:rPr>
        <w:t>iversities all around the world.</w:t>
      </w:r>
    </w:p>
    <w:p w:rsidR="009E2F6D" w:rsidRPr="00AB3EA4" w:rsidRDefault="009E2F6D" w:rsidP="00D76BB6">
      <w:pPr>
        <w:jc w:val="both"/>
        <w:rPr>
          <w:lang w:val="en-US"/>
        </w:rPr>
      </w:pPr>
      <w:r w:rsidRPr="00AB3EA4">
        <w:rPr>
          <w:lang w:val="en-US"/>
        </w:rPr>
        <w:t xml:space="preserve">Throughout the world, “Mechatronics” as study </w:t>
      </w:r>
      <w:proofErr w:type="spellStart"/>
      <w:r w:rsidRPr="00AB3EA4">
        <w:rPr>
          <w:lang w:val="en-US"/>
        </w:rPr>
        <w:t>programme</w:t>
      </w:r>
      <w:proofErr w:type="spellEnd"/>
      <w:r w:rsidRPr="00AB3EA4">
        <w:rPr>
          <w:lang w:val="en-US"/>
        </w:rPr>
        <w:t xml:space="preserve"> is offered either at bachelor level (6-8 semesters) or at master level (10-12 semesters);</w:t>
      </w:r>
    </w:p>
    <w:p w:rsidR="009E2F6D" w:rsidRPr="00AB3EA4" w:rsidRDefault="009E2F6D" w:rsidP="00D76BB6">
      <w:pPr>
        <w:jc w:val="both"/>
        <w:rPr>
          <w:lang w:val="en-US"/>
        </w:rPr>
      </w:pPr>
      <w:r w:rsidRPr="00AB3EA4">
        <w:rPr>
          <w:lang w:val="en-US"/>
        </w:rPr>
        <w:t>In Romania, studies in “Mechatronics” are offered at bachelor level (8 semesters).</w:t>
      </w:r>
    </w:p>
    <w:p w:rsidR="009E2F6D" w:rsidRDefault="009E2F6D" w:rsidP="00D76BB6">
      <w:pPr>
        <w:jc w:val="both"/>
        <w:rPr>
          <w:lang w:val="en-GB"/>
        </w:rPr>
      </w:pPr>
      <w:r w:rsidRPr="006866CF">
        <w:rPr>
          <w:lang w:val="en-GB"/>
        </w:rPr>
        <w:t xml:space="preserve">In 2008, at “Lucian </w:t>
      </w:r>
      <w:proofErr w:type="spellStart"/>
      <w:r w:rsidRPr="006866CF">
        <w:rPr>
          <w:lang w:val="en-GB"/>
        </w:rPr>
        <w:t>Blaga</w:t>
      </w:r>
      <w:proofErr w:type="spellEnd"/>
      <w:r w:rsidRPr="006866CF">
        <w:rPr>
          <w:lang w:val="en-GB"/>
        </w:rPr>
        <w:t>” University of Sibiu, a new bachelor study programme in the field of Mechatronics was started. The Mechatronics specialization has proved successful since the early years of its operation. Every year, the number of candidates willing to pursue this field of study increased significantly. A favouring factor was also the significant industrial development of the automotive industry around Sibiu area, which constantly require many engineers with multidisciplinary training</w:t>
      </w:r>
      <w:r>
        <w:rPr>
          <w:lang w:val="en-GB"/>
        </w:rPr>
        <w:t>.</w:t>
      </w:r>
    </w:p>
    <w:p w:rsidR="009E2F6D" w:rsidRDefault="009E2F6D" w:rsidP="00D76BB6">
      <w:pPr>
        <w:jc w:val="both"/>
        <w:rPr>
          <w:lang w:val="en-GB"/>
        </w:rPr>
      </w:pPr>
      <w:r>
        <w:rPr>
          <w:lang w:val="en-GB"/>
        </w:rPr>
        <w:t>The present program aims to offer the existing “Mechatronics” specialization also as dual-study option.</w:t>
      </w:r>
    </w:p>
    <w:p w:rsidR="009E2F6D" w:rsidRDefault="009E2F6D" w:rsidP="00D76BB6">
      <w:pPr>
        <w:jc w:val="both"/>
        <w:rPr>
          <w:b/>
          <w:color w:val="000000" w:themeColor="text1"/>
          <w:lang w:val="en-US"/>
        </w:rPr>
      </w:pPr>
    </w:p>
    <w:p w:rsidR="009E2F6D" w:rsidRDefault="009E2F6D" w:rsidP="00D76BB6">
      <w:pPr>
        <w:jc w:val="both"/>
        <w:rPr>
          <w:b/>
          <w:lang w:val="en-US"/>
        </w:rPr>
      </w:pPr>
      <w:r w:rsidRPr="00A22ED1">
        <w:rPr>
          <w:b/>
          <w:color w:val="000000" w:themeColor="text1"/>
          <w:lang w:val="en-US"/>
        </w:rPr>
        <w:t>Q</w:t>
      </w:r>
      <w:r w:rsidRPr="00BA1AE2">
        <w:rPr>
          <w:b/>
          <w:color w:val="000000" w:themeColor="text1"/>
          <w:u w:val="single"/>
          <w:lang w:val="en-US"/>
        </w:rPr>
        <w:t>uestion 2</w:t>
      </w:r>
      <w:r>
        <w:rPr>
          <w:b/>
          <w:color w:val="000000" w:themeColor="text1"/>
          <w:u w:val="single"/>
          <w:lang w:val="en-US"/>
        </w:rPr>
        <w:t>:</w:t>
      </w:r>
      <w:r w:rsidRPr="00A22ED1">
        <w:rPr>
          <w:b/>
          <w:lang w:val="en-US"/>
        </w:rPr>
        <w:t xml:space="preserve"> </w:t>
      </w:r>
      <w:r w:rsidRPr="0034187C">
        <w:rPr>
          <w:b/>
          <w:lang w:val="en-US"/>
        </w:rPr>
        <w:t xml:space="preserve">What should an engineer in “Mechatronics” be able to </w:t>
      </w:r>
      <w:proofErr w:type="gramStart"/>
      <w:r w:rsidRPr="0034187C">
        <w:rPr>
          <w:b/>
          <w:lang w:val="en-US"/>
        </w:rPr>
        <w:t>do ?</w:t>
      </w:r>
      <w:proofErr w:type="gramEnd"/>
      <w:r w:rsidRPr="0034187C">
        <w:rPr>
          <w:b/>
          <w:lang w:val="en-US"/>
        </w:rPr>
        <w:t xml:space="preserve"> </w:t>
      </w:r>
    </w:p>
    <w:p w:rsidR="009E2F6D" w:rsidRPr="00AB3EA4" w:rsidRDefault="009E2F6D" w:rsidP="00D76BB6">
      <w:pPr>
        <w:jc w:val="both"/>
        <w:rPr>
          <w:lang w:val="en-US"/>
        </w:rPr>
      </w:pPr>
      <w:r w:rsidRPr="00AB3EA4">
        <w:rPr>
          <w:lang w:val="en-US"/>
        </w:rPr>
        <w:t>“Mechatronics” could be considered a synergetic combination between Mechanical Engineering, Electronics</w:t>
      </w:r>
      <w:r>
        <w:rPr>
          <w:lang w:val="en-US"/>
        </w:rPr>
        <w:t xml:space="preserve">, Computer Science and Software. </w:t>
      </w:r>
      <w:r w:rsidRPr="00AB3EA4">
        <w:rPr>
          <w:lang w:val="en-US"/>
        </w:rPr>
        <w:t>However, the engineer in “Mechatronics” should not be expected to replace neither a Mechanical engineer or a</w:t>
      </w:r>
      <w:r>
        <w:rPr>
          <w:lang w:val="en-US"/>
        </w:rPr>
        <w:t>n</w:t>
      </w:r>
      <w:r w:rsidRPr="00AB3EA4">
        <w:rPr>
          <w:lang w:val="en-US"/>
        </w:rPr>
        <w:t xml:space="preserve"> Electronics Engineer, nor a Computer Science e</w:t>
      </w:r>
      <w:r>
        <w:rPr>
          <w:lang w:val="en-US"/>
        </w:rPr>
        <w:t>ngineer or a programmer.</w:t>
      </w:r>
    </w:p>
    <w:p w:rsidR="009E2F6D" w:rsidRPr="00AB3EA4" w:rsidRDefault="009E2F6D" w:rsidP="00D76BB6">
      <w:pPr>
        <w:jc w:val="both"/>
        <w:rPr>
          <w:lang w:val="en-US"/>
        </w:rPr>
      </w:pPr>
      <w:r w:rsidRPr="00AB3EA4">
        <w:rPr>
          <w:lang w:val="en-US"/>
        </w:rPr>
        <w:t xml:space="preserve">A graduate of “Mechatronics” study </w:t>
      </w:r>
      <w:proofErr w:type="spellStart"/>
      <w:r w:rsidRPr="00AB3EA4">
        <w:rPr>
          <w:lang w:val="en-US"/>
        </w:rPr>
        <w:t>programme</w:t>
      </w:r>
      <w:proofErr w:type="spellEnd"/>
      <w:r w:rsidRPr="00AB3EA4">
        <w:rPr>
          <w:lang w:val="en-US"/>
        </w:rPr>
        <w:t xml:space="preserve"> should </w:t>
      </w:r>
      <w:proofErr w:type="gramStart"/>
      <w:r w:rsidRPr="00AB3EA4">
        <w:rPr>
          <w:lang w:val="en-US"/>
        </w:rPr>
        <w:t>be seen as</w:t>
      </w:r>
      <w:proofErr w:type="gramEnd"/>
      <w:r w:rsidRPr="00AB3EA4">
        <w:rPr>
          <w:lang w:val="en-US"/>
        </w:rPr>
        <w:t xml:space="preserve"> a system engineer, an integrator, the person who is able to bridge the gaps betw</w:t>
      </w:r>
      <w:r>
        <w:rPr>
          <w:lang w:val="en-US"/>
        </w:rPr>
        <w:t>een the above-mentioned fields of technical sciences.</w:t>
      </w:r>
    </w:p>
    <w:p w:rsidR="009E2F6D" w:rsidRPr="00AB3EA4" w:rsidRDefault="009E2F6D" w:rsidP="00D76BB6">
      <w:pPr>
        <w:jc w:val="both"/>
        <w:rPr>
          <w:lang w:val="en-US"/>
        </w:rPr>
      </w:pPr>
      <w:r w:rsidRPr="00AB3EA4">
        <w:rPr>
          <w:lang w:val="en-US"/>
        </w:rPr>
        <w:t>An engineer in “Mechatronics” should be able to integrate all the knowledge to design a competitive product and lunch it “just in time” on the market. Moreover, he should be able to assembly and lead a team for that purpose.</w:t>
      </w:r>
    </w:p>
    <w:p w:rsidR="009E2F6D" w:rsidRDefault="009E2F6D" w:rsidP="00D76BB6">
      <w:pPr>
        <w:jc w:val="both"/>
        <w:rPr>
          <w:b/>
          <w:lang w:val="en-US"/>
        </w:rPr>
      </w:pPr>
    </w:p>
    <w:p w:rsidR="009E2F6D" w:rsidRDefault="009E2F6D" w:rsidP="00D76BB6">
      <w:pPr>
        <w:jc w:val="both"/>
        <w:rPr>
          <w:b/>
          <w:lang w:val="en-US"/>
        </w:rPr>
      </w:pPr>
      <w:r w:rsidRPr="00A22ED1">
        <w:rPr>
          <w:b/>
          <w:lang w:val="en-US"/>
        </w:rPr>
        <w:t>Q</w:t>
      </w:r>
      <w:r>
        <w:rPr>
          <w:b/>
          <w:u w:val="single"/>
          <w:lang w:val="en-US"/>
        </w:rPr>
        <w:t>uestion 3:</w:t>
      </w:r>
      <w:r w:rsidRPr="00A22ED1">
        <w:rPr>
          <w:b/>
          <w:lang w:val="en-US"/>
        </w:rPr>
        <w:t xml:space="preserve"> </w:t>
      </w:r>
      <w:r w:rsidRPr="001927F3">
        <w:rPr>
          <w:b/>
          <w:lang w:val="en-US"/>
        </w:rPr>
        <w:t xml:space="preserve">Can the curriculum of “Mechatronics” be tailored to suit </w:t>
      </w:r>
      <w:r>
        <w:rPr>
          <w:b/>
          <w:lang w:val="en-US"/>
        </w:rPr>
        <w:t xml:space="preserve">the needs of partner </w:t>
      </w:r>
      <w:proofErr w:type="gramStart"/>
      <w:r>
        <w:rPr>
          <w:b/>
          <w:lang w:val="en-US"/>
        </w:rPr>
        <w:t xml:space="preserve">companies </w:t>
      </w:r>
      <w:r w:rsidRPr="000C0D73">
        <w:rPr>
          <w:b/>
          <w:lang w:val="en-US"/>
        </w:rPr>
        <w:t>?</w:t>
      </w:r>
      <w:proofErr w:type="gramEnd"/>
    </w:p>
    <w:p w:rsidR="009E2F6D" w:rsidRPr="00AB3EA4" w:rsidRDefault="009E2F6D" w:rsidP="00D76BB6">
      <w:pPr>
        <w:jc w:val="both"/>
        <w:rPr>
          <w:lang w:val="en-US"/>
        </w:rPr>
      </w:pPr>
      <w:r w:rsidRPr="00AB3EA4">
        <w:rPr>
          <w:lang w:val="en-US"/>
        </w:rPr>
        <w:t>At national level, the curriculum design for higher education is regulated by The Romanian Agency for Quality Assuran</w:t>
      </w:r>
      <w:r>
        <w:rPr>
          <w:lang w:val="en-US"/>
        </w:rPr>
        <w:t xml:space="preserve">ce in Higher Education (ARACIS). Every study </w:t>
      </w:r>
      <w:proofErr w:type="spellStart"/>
      <w:r>
        <w:rPr>
          <w:lang w:val="en-US"/>
        </w:rPr>
        <w:t>prog</w:t>
      </w:r>
      <w:r w:rsidR="00553786">
        <w:rPr>
          <w:lang w:val="en-US"/>
        </w:rPr>
        <w:t>r</w:t>
      </w:r>
      <w:r>
        <w:rPr>
          <w:lang w:val="en-US"/>
        </w:rPr>
        <w:t>amme</w:t>
      </w:r>
      <w:proofErr w:type="spellEnd"/>
      <w:r w:rsidRPr="00AB3EA4">
        <w:rPr>
          <w:lang w:val="en-US"/>
        </w:rPr>
        <w:t xml:space="preserve"> </w:t>
      </w:r>
      <w:proofErr w:type="gramStart"/>
      <w:r w:rsidRPr="00AB3EA4">
        <w:rPr>
          <w:lang w:val="en-US"/>
        </w:rPr>
        <w:t>has to</w:t>
      </w:r>
      <w:proofErr w:type="gramEnd"/>
      <w:r w:rsidRPr="00AB3EA4">
        <w:rPr>
          <w:lang w:val="en-US"/>
        </w:rPr>
        <w:t xml:space="preserve"> pass two assessment stages: the provisional authorization (when the </w:t>
      </w:r>
      <w:proofErr w:type="spellStart"/>
      <w:r w:rsidRPr="00AB3EA4">
        <w:rPr>
          <w:lang w:val="en-US"/>
        </w:rPr>
        <w:t>programme</w:t>
      </w:r>
      <w:proofErr w:type="spellEnd"/>
      <w:r w:rsidRPr="00AB3EA4">
        <w:rPr>
          <w:lang w:val="en-US"/>
        </w:rPr>
        <w:t xml:space="preserve"> starts) and the accreditation (every five years)</w:t>
      </w:r>
    </w:p>
    <w:p w:rsidR="009E2F6D" w:rsidRPr="00AB3EA4" w:rsidRDefault="009E2F6D" w:rsidP="00D76BB6">
      <w:pPr>
        <w:jc w:val="both"/>
        <w:rPr>
          <w:lang w:val="en-US"/>
        </w:rPr>
      </w:pPr>
      <w:r>
        <w:rPr>
          <w:lang w:val="en-US"/>
        </w:rPr>
        <w:t xml:space="preserve">As an </w:t>
      </w:r>
      <w:r w:rsidRPr="00AB3EA4">
        <w:rPr>
          <w:lang w:val="en-US"/>
        </w:rPr>
        <w:t xml:space="preserve">example, the curriculum </w:t>
      </w:r>
      <w:r>
        <w:rPr>
          <w:lang w:val="en-US"/>
        </w:rPr>
        <w:t xml:space="preserve">fur “Mechatronics” specialization </w:t>
      </w:r>
      <w:proofErr w:type="gramStart"/>
      <w:r w:rsidRPr="00AB3EA4">
        <w:rPr>
          <w:lang w:val="en-US"/>
        </w:rPr>
        <w:t>has to</w:t>
      </w:r>
      <w:proofErr w:type="gramEnd"/>
      <w:r w:rsidRPr="00AB3EA4">
        <w:rPr>
          <w:lang w:val="en-US"/>
        </w:rPr>
        <w:t xml:space="preserve"> fulfil the following percentages:</w:t>
      </w:r>
    </w:p>
    <w:p w:rsidR="009E2F6D" w:rsidRPr="00AB3EA4" w:rsidRDefault="009E2F6D" w:rsidP="00D76BB6">
      <w:pPr>
        <w:jc w:val="both"/>
        <w:rPr>
          <w:lang w:val="en-US"/>
        </w:rPr>
      </w:pPr>
      <w:r w:rsidRPr="00AB3EA4">
        <w:rPr>
          <w:lang w:val="en-US"/>
        </w:rPr>
        <w:t>Fundamental subjects ≥ 17%</w:t>
      </w:r>
    </w:p>
    <w:p w:rsidR="009E2F6D" w:rsidRPr="00AB3EA4" w:rsidRDefault="009E2F6D" w:rsidP="00D76BB6">
      <w:pPr>
        <w:jc w:val="both"/>
        <w:rPr>
          <w:lang w:val="en-US"/>
        </w:rPr>
      </w:pPr>
      <w:r w:rsidRPr="00AB3EA4">
        <w:rPr>
          <w:lang w:val="en-US"/>
        </w:rPr>
        <w:t>Domain subject ≥ 38%</w:t>
      </w:r>
    </w:p>
    <w:p w:rsidR="009E2F6D" w:rsidRPr="00AB3EA4" w:rsidRDefault="009E2F6D" w:rsidP="00D76BB6">
      <w:pPr>
        <w:jc w:val="both"/>
        <w:rPr>
          <w:lang w:val="en-US"/>
        </w:rPr>
      </w:pPr>
      <w:r w:rsidRPr="00AB3EA4">
        <w:rPr>
          <w:lang w:val="en-US"/>
        </w:rPr>
        <w:t>Specialty subjects ≥ 25%</w:t>
      </w:r>
    </w:p>
    <w:p w:rsidR="009E2F6D" w:rsidRDefault="009E2F6D" w:rsidP="00D76BB6">
      <w:pPr>
        <w:jc w:val="both"/>
        <w:rPr>
          <w:lang w:val="en-US"/>
        </w:rPr>
      </w:pPr>
      <w:r w:rsidRPr="00AB3EA4">
        <w:rPr>
          <w:lang w:val="en-US"/>
        </w:rPr>
        <w:t>Complementary subjects ≤ 8%</w:t>
      </w:r>
    </w:p>
    <w:p w:rsidR="009E2F6D" w:rsidRPr="00AB3EA4" w:rsidRDefault="009E2F6D" w:rsidP="00D76BB6">
      <w:pPr>
        <w:jc w:val="both"/>
        <w:rPr>
          <w:lang w:val="en-US"/>
        </w:rPr>
      </w:pPr>
      <w:r w:rsidRPr="00AB3EA4">
        <w:rPr>
          <w:lang w:val="en-US"/>
        </w:rPr>
        <w:t>The lists of fundamental, domain and specialty subj</w:t>
      </w:r>
      <w:r>
        <w:rPr>
          <w:lang w:val="en-US"/>
        </w:rPr>
        <w:t>ects are also imposed by ARACIS.</w:t>
      </w:r>
    </w:p>
    <w:p w:rsidR="009E2F6D" w:rsidRPr="00AB3EA4" w:rsidRDefault="009E2F6D" w:rsidP="00D76BB6">
      <w:pPr>
        <w:jc w:val="both"/>
        <w:rPr>
          <w:lang w:val="en-US"/>
        </w:rPr>
      </w:pPr>
      <w:r w:rsidRPr="00AB3EA4">
        <w:rPr>
          <w:lang w:val="en-US"/>
        </w:rPr>
        <w:t xml:space="preserve">Moreover, after two accreditations (each five years), the university </w:t>
      </w:r>
      <w:proofErr w:type="gramStart"/>
      <w:r w:rsidRPr="00AB3EA4">
        <w:rPr>
          <w:lang w:val="en-US"/>
        </w:rPr>
        <w:t>is allowed to</w:t>
      </w:r>
      <w:proofErr w:type="gramEnd"/>
      <w:r w:rsidRPr="00AB3EA4">
        <w:rPr>
          <w:lang w:val="en-US"/>
        </w:rPr>
        <w:t xml:space="preserve"> change the curriculum, without the need of passing a new accreditat</w:t>
      </w:r>
      <w:r>
        <w:rPr>
          <w:lang w:val="en-US"/>
        </w:rPr>
        <w:t xml:space="preserve">ion only in a percentage of 20%. </w:t>
      </w:r>
      <w:r w:rsidRPr="00AB3EA4">
        <w:rPr>
          <w:lang w:val="en-US"/>
        </w:rPr>
        <w:t>Such changes can dramatically affect other rules/percentages, so making the</w:t>
      </w:r>
      <w:r>
        <w:rPr>
          <w:lang w:val="en-US"/>
        </w:rPr>
        <w:t>m is quite a cumbersome process</w:t>
      </w:r>
    </w:p>
    <w:p w:rsidR="009E2F6D" w:rsidRDefault="009E2F6D" w:rsidP="00D76BB6">
      <w:pPr>
        <w:jc w:val="both"/>
        <w:rPr>
          <w:lang w:val="en-US"/>
        </w:rPr>
      </w:pPr>
      <w:r w:rsidRPr="00AB3EA4">
        <w:rPr>
          <w:lang w:val="en-US"/>
        </w:rPr>
        <w:t xml:space="preserve">A better way to tailor the educational process </w:t>
      </w:r>
      <w:proofErr w:type="gramStart"/>
      <w:r w:rsidRPr="00AB3EA4">
        <w:rPr>
          <w:lang w:val="en-US"/>
        </w:rPr>
        <w:t>in order to</w:t>
      </w:r>
      <w:proofErr w:type="gramEnd"/>
      <w:r w:rsidRPr="00AB3EA4">
        <w:rPr>
          <w:lang w:val="en-US"/>
        </w:rPr>
        <w:t xml:space="preserve"> comply with the requirements of the industrial partners is to adapt/change the syllabuses of specialty subjects.</w:t>
      </w:r>
    </w:p>
    <w:p w:rsidR="009E2F6D" w:rsidRDefault="009E2F6D" w:rsidP="00D76BB6">
      <w:pPr>
        <w:jc w:val="both"/>
        <w:rPr>
          <w:lang w:val="en-US"/>
        </w:rPr>
      </w:pPr>
      <w:r>
        <w:rPr>
          <w:lang w:val="en-US"/>
        </w:rPr>
        <w:lastRenderedPageBreak/>
        <w:t xml:space="preserve">An example of how this approach is working is represented by the </w:t>
      </w:r>
      <w:r w:rsidRPr="00AB3EA4">
        <w:rPr>
          <w:lang w:val="en-US"/>
        </w:rPr>
        <w:t xml:space="preserve">syllabus of “Microcontrollers programming” – specialty subject, </w:t>
      </w:r>
      <w:r>
        <w:rPr>
          <w:lang w:val="en-US"/>
        </w:rPr>
        <w:t xml:space="preserve">taught in the </w:t>
      </w:r>
      <w:r w:rsidRPr="00AB3EA4">
        <w:rPr>
          <w:lang w:val="en-US"/>
        </w:rPr>
        <w:t>5th semester</w:t>
      </w:r>
      <w:r>
        <w:rPr>
          <w:lang w:val="en-US"/>
        </w:rPr>
        <w:t xml:space="preserve">. It was analyzed by LBUS staff and engineers from the industrial partners. Now </w:t>
      </w:r>
      <w:r w:rsidRPr="00AB3EA4">
        <w:rPr>
          <w:lang w:val="en-US"/>
        </w:rPr>
        <w:t>the course and practical works are focused upon two main architectures, Microchip PIC16F69</w:t>
      </w:r>
      <w:r>
        <w:rPr>
          <w:lang w:val="en-US"/>
        </w:rPr>
        <w:t xml:space="preserve">0 and AVR ATMega328P on Arduino and </w:t>
      </w:r>
      <w:r w:rsidRPr="00AB3EA4">
        <w:rPr>
          <w:lang w:val="en-US"/>
        </w:rPr>
        <w:t xml:space="preserve">both assembler and C are taught as main programming languages. </w:t>
      </w:r>
      <w:r>
        <w:rPr>
          <w:lang w:val="en-US"/>
        </w:rPr>
        <w:t xml:space="preserve">After the analysis and the </w:t>
      </w:r>
      <w:r w:rsidRPr="00AB3EA4">
        <w:rPr>
          <w:lang w:val="en-US"/>
        </w:rPr>
        <w:t xml:space="preserve">feedback </w:t>
      </w:r>
      <w:r>
        <w:rPr>
          <w:lang w:val="en-US"/>
        </w:rPr>
        <w:t xml:space="preserve">received from partner companies the following changes at the level of curricula were decided: </w:t>
      </w:r>
      <w:r w:rsidRPr="00AB3EA4">
        <w:rPr>
          <w:lang w:val="en-US"/>
        </w:rPr>
        <w:t>the course will remain focused upon both architectures (Microchip PIC16F690</w:t>
      </w:r>
      <w:r>
        <w:rPr>
          <w:lang w:val="en-US"/>
        </w:rPr>
        <w:t xml:space="preserve"> and AVR ATMega328P on Arduino), </w:t>
      </w:r>
      <w:r w:rsidRPr="00AB3EA4">
        <w:rPr>
          <w:lang w:val="en-US"/>
        </w:rPr>
        <w:t>the practical works will be focused only on AVR ATMega328P</w:t>
      </w:r>
      <w:r>
        <w:rPr>
          <w:lang w:val="en-US"/>
        </w:rPr>
        <w:t xml:space="preserve"> and </w:t>
      </w:r>
      <w:r w:rsidRPr="00AB3EA4">
        <w:rPr>
          <w:lang w:val="en-US"/>
        </w:rPr>
        <w:t>C will be studied as programming language (only basic assemb</w:t>
      </w:r>
      <w:r>
        <w:rPr>
          <w:lang w:val="en-US"/>
        </w:rPr>
        <w:t>ler knowledge will be taught).</w:t>
      </w:r>
    </w:p>
    <w:p w:rsidR="009E2F6D" w:rsidRDefault="009E2F6D" w:rsidP="00D76BB6">
      <w:pPr>
        <w:jc w:val="both"/>
        <w:rPr>
          <w:lang w:val="en-US"/>
        </w:rPr>
      </w:pPr>
      <w:r>
        <w:rPr>
          <w:lang w:val="en-US"/>
        </w:rPr>
        <w:t>Other specialty subjects targeted by this analysis were Computers programming, Digital Electronics, Power Electronics, Hydraulic and pneumatic driving systems and Programmable Logic Controllers.</w:t>
      </w:r>
    </w:p>
    <w:p w:rsidR="009E2F6D" w:rsidRPr="00AB3EA4" w:rsidRDefault="009E2F6D" w:rsidP="00D76BB6">
      <w:pPr>
        <w:jc w:val="both"/>
        <w:rPr>
          <w:lang w:val="en-US"/>
        </w:rPr>
      </w:pPr>
    </w:p>
    <w:p w:rsidR="009E2F6D" w:rsidRPr="003002E7" w:rsidRDefault="009E2F6D" w:rsidP="00D76BB6">
      <w:pPr>
        <w:jc w:val="both"/>
        <w:rPr>
          <w:b/>
          <w:lang w:val="en-GB"/>
        </w:rPr>
      </w:pPr>
      <w:r w:rsidRPr="00A22ED1">
        <w:rPr>
          <w:b/>
          <w:lang w:val="en-US"/>
        </w:rPr>
        <w:t>Q</w:t>
      </w:r>
      <w:r>
        <w:rPr>
          <w:b/>
          <w:u w:val="single"/>
          <w:lang w:val="en-US"/>
        </w:rPr>
        <w:t>uestion 4:</w:t>
      </w:r>
      <w:r w:rsidRPr="00A22ED1">
        <w:rPr>
          <w:b/>
          <w:lang w:val="en-US"/>
        </w:rPr>
        <w:t xml:space="preserve"> </w:t>
      </w:r>
      <w:r w:rsidRPr="003002E7">
        <w:rPr>
          <w:b/>
          <w:lang w:val="en-GB"/>
        </w:rPr>
        <w:t xml:space="preserve">How will the supplementary hours of practical activities be integrated into the present </w:t>
      </w:r>
      <w:proofErr w:type="gramStart"/>
      <w:r w:rsidRPr="003002E7">
        <w:rPr>
          <w:b/>
          <w:lang w:val="en-GB"/>
        </w:rPr>
        <w:t>curriculum ?</w:t>
      </w:r>
      <w:proofErr w:type="gramEnd"/>
    </w:p>
    <w:p w:rsidR="009E2F6D" w:rsidRPr="00AB3EA4" w:rsidRDefault="009E2F6D" w:rsidP="00D76BB6">
      <w:pPr>
        <w:jc w:val="both"/>
        <w:rPr>
          <w:lang w:val="en-US"/>
        </w:rPr>
      </w:pPr>
      <w:r>
        <w:rPr>
          <w:lang w:val="en-US"/>
        </w:rPr>
        <w:t>At present t</w:t>
      </w:r>
      <w:r w:rsidRPr="00AB3EA4">
        <w:rPr>
          <w:lang w:val="en-US"/>
        </w:rPr>
        <w:t xml:space="preserve">he “Mechatronics” at LBUS study </w:t>
      </w:r>
      <w:proofErr w:type="spellStart"/>
      <w:r w:rsidRPr="00AB3EA4">
        <w:rPr>
          <w:lang w:val="en-US"/>
        </w:rPr>
        <w:t>progr</w:t>
      </w:r>
      <w:r>
        <w:rPr>
          <w:lang w:val="en-US"/>
        </w:rPr>
        <w:t>amme</w:t>
      </w:r>
      <w:proofErr w:type="spellEnd"/>
      <w:r>
        <w:rPr>
          <w:lang w:val="en-US"/>
        </w:rPr>
        <w:t xml:space="preserve"> is unfolded on 8 semesters, with a compulsory amount of practical activities of 240 hours. </w:t>
      </w:r>
      <w:r w:rsidRPr="00AB3EA4">
        <w:rPr>
          <w:lang w:val="en-US"/>
        </w:rPr>
        <w:t>Students do not pursue practical activities in the first study year (1st and 2nd semesters)</w:t>
      </w:r>
      <w:r>
        <w:rPr>
          <w:lang w:val="en-US"/>
        </w:rPr>
        <w:t>.</w:t>
      </w:r>
    </w:p>
    <w:p w:rsidR="009E2F6D" w:rsidRDefault="009E2F6D" w:rsidP="00D76BB6">
      <w:pPr>
        <w:jc w:val="both"/>
        <w:rPr>
          <w:b/>
          <w:lang w:val="en-US"/>
        </w:rPr>
      </w:pPr>
    </w:p>
    <w:p w:rsidR="009E2F6D" w:rsidRDefault="009E2F6D" w:rsidP="00D76BB6">
      <w:pPr>
        <w:jc w:val="center"/>
        <w:rPr>
          <w:b/>
          <w:lang w:val="en-US"/>
        </w:rPr>
      </w:pPr>
      <w:r w:rsidRPr="00E517AE">
        <w:rPr>
          <w:b/>
          <w:noProof/>
        </w:rPr>
        <w:drawing>
          <wp:inline distT="0" distB="0" distL="0" distR="0" wp14:anchorId="67BF5D98" wp14:editId="33768183">
            <wp:extent cx="3686400" cy="3819600"/>
            <wp:effectExtent l="0" t="0" r="9525" b="0"/>
            <wp:docPr id="4" name="Imagine 1">
              <a:extLst xmlns:a="http://schemas.openxmlformats.org/drawingml/2006/main">
                <a:ext uri="{FF2B5EF4-FFF2-40B4-BE49-F238E27FC236}">
                  <a16:creationId xmlns:a16="http://schemas.microsoft.com/office/drawing/2014/main" id="{83BD123B-59C3-4B3D-A991-A7BC0A9BAC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1">
                      <a:extLst>
                        <a:ext uri="{FF2B5EF4-FFF2-40B4-BE49-F238E27FC236}">
                          <a16:creationId xmlns:a16="http://schemas.microsoft.com/office/drawing/2014/main" id="{83BD123B-59C3-4B3D-A991-A7BC0A9BAC48}"/>
                        </a:ext>
                      </a:extLst>
                    </pic:cNvPr>
                    <pic:cNvPicPr>
                      <a:picLocks noChangeAspect="1"/>
                    </pic:cNvPicPr>
                  </pic:nvPicPr>
                  <pic:blipFill>
                    <a:blip r:embed="rId14"/>
                    <a:stretch>
                      <a:fillRect/>
                    </a:stretch>
                  </pic:blipFill>
                  <pic:spPr>
                    <a:xfrm>
                      <a:off x="0" y="0"/>
                      <a:ext cx="3686400" cy="3819600"/>
                    </a:xfrm>
                    <a:prstGeom prst="rect">
                      <a:avLst/>
                    </a:prstGeom>
                  </pic:spPr>
                </pic:pic>
              </a:graphicData>
            </a:graphic>
          </wp:inline>
        </w:drawing>
      </w:r>
    </w:p>
    <w:p w:rsidR="009E2F6D" w:rsidRPr="00553786" w:rsidRDefault="00553786" w:rsidP="0015367E">
      <w:pPr>
        <w:ind w:firstLine="0"/>
        <w:jc w:val="center"/>
        <w:rPr>
          <w:b/>
          <w:i/>
          <w:szCs w:val="20"/>
          <w:lang w:val="en-GB"/>
        </w:rPr>
      </w:pPr>
      <w:r>
        <w:rPr>
          <w:b/>
          <w:i/>
          <w:szCs w:val="20"/>
          <w:lang w:val="en-GB"/>
        </w:rPr>
        <w:t>Figure 4.</w:t>
      </w:r>
      <w:r w:rsidR="009E2F6D" w:rsidRPr="00553786">
        <w:rPr>
          <w:b/>
          <w:i/>
          <w:szCs w:val="20"/>
          <w:lang w:val="en-GB"/>
        </w:rPr>
        <w:t xml:space="preserve"> The new proposed structure for practical activities</w:t>
      </w:r>
    </w:p>
    <w:p w:rsidR="009E2F6D" w:rsidRDefault="009E2F6D" w:rsidP="00D76BB6">
      <w:pPr>
        <w:jc w:val="both"/>
        <w:rPr>
          <w:b/>
          <w:lang w:val="en-US"/>
        </w:rPr>
      </w:pPr>
    </w:p>
    <w:p w:rsidR="009E2F6D" w:rsidRDefault="009E2F6D" w:rsidP="00D76BB6">
      <w:pPr>
        <w:jc w:val="both"/>
        <w:rPr>
          <w:lang w:val="en-US"/>
        </w:rPr>
      </w:pPr>
      <w:r>
        <w:rPr>
          <w:lang w:val="en-US"/>
        </w:rPr>
        <w:t>The integration of the</w:t>
      </w:r>
      <w:r w:rsidRPr="007210D4">
        <w:rPr>
          <w:lang w:val="en-US"/>
        </w:rPr>
        <w:t xml:space="preserve"> supplementary hours of practical activities</w:t>
      </w:r>
      <w:r>
        <w:rPr>
          <w:lang w:val="en-US"/>
        </w:rPr>
        <w:t xml:space="preserve"> into the present</w:t>
      </w:r>
      <w:r w:rsidR="00553786">
        <w:rPr>
          <w:lang w:val="en-US"/>
        </w:rPr>
        <w:t xml:space="preserve"> curriculum is shown in figure 4</w:t>
      </w:r>
      <w:r>
        <w:rPr>
          <w:lang w:val="en-US"/>
        </w:rPr>
        <w:t>. Nine weeks of supplementary hours will be added at the end of the 2</w:t>
      </w:r>
      <w:r w:rsidRPr="00421AF4">
        <w:rPr>
          <w:vertAlign w:val="superscript"/>
          <w:lang w:val="en-US"/>
        </w:rPr>
        <w:t>nd</w:t>
      </w:r>
      <w:r>
        <w:rPr>
          <w:lang w:val="en-US"/>
        </w:rPr>
        <w:t>, 4</w:t>
      </w:r>
      <w:r w:rsidRPr="00421AF4">
        <w:rPr>
          <w:vertAlign w:val="superscript"/>
          <w:lang w:val="en-US"/>
        </w:rPr>
        <w:t>th</w:t>
      </w:r>
      <w:r>
        <w:rPr>
          <w:lang w:val="en-US"/>
        </w:rPr>
        <w:t xml:space="preserve"> and 6</w:t>
      </w:r>
      <w:r w:rsidRPr="00421AF4">
        <w:rPr>
          <w:vertAlign w:val="superscript"/>
          <w:lang w:val="en-US"/>
        </w:rPr>
        <w:t>th</w:t>
      </w:r>
      <w:r>
        <w:rPr>
          <w:lang w:val="en-US"/>
        </w:rPr>
        <w:t xml:space="preserve"> semesters (a period which now is allocated to the summer holidays). Consequently, the total amount of hours for practical activities will reach 1050 for the dual-study specialization.</w:t>
      </w:r>
    </w:p>
    <w:p w:rsidR="009E2F6D" w:rsidRDefault="009E2F6D" w:rsidP="00D76BB6">
      <w:pPr>
        <w:jc w:val="both"/>
        <w:rPr>
          <w:lang w:val="en-US"/>
        </w:rPr>
      </w:pPr>
      <w:r>
        <w:rPr>
          <w:lang w:val="en-US"/>
        </w:rPr>
        <w:lastRenderedPageBreak/>
        <w:t>The partner companies (CASS and MSS) agreed to ensure accommodation for the students pursuing the dual-study specialization. This is needed because usually, the LBUS dormitories are closed during the summer holidays.</w:t>
      </w:r>
    </w:p>
    <w:p w:rsidR="009E2F6D" w:rsidRPr="00B208F8" w:rsidRDefault="009E2F6D" w:rsidP="00D76BB6">
      <w:pPr>
        <w:jc w:val="both"/>
        <w:rPr>
          <w:lang w:val="en-US"/>
        </w:rPr>
      </w:pPr>
    </w:p>
    <w:p w:rsidR="009E2F6D" w:rsidRDefault="009E2F6D" w:rsidP="00D76BB6">
      <w:pPr>
        <w:jc w:val="both"/>
        <w:rPr>
          <w:b/>
          <w:lang w:val="en-US"/>
        </w:rPr>
      </w:pPr>
      <w:r w:rsidRPr="00A22ED1">
        <w:rPr>
          <w:b/>
          <w:lang w:val="en-US"/>
        </w:rPr>
        <w:t>Q</w:t>
      </w:r>
      <w:r>
        <w:rPr>
          <w:b/>
          <w:u w:val="single"/>
          <w:lang w:val="en-US"/>
        </w:rPr>
        <w:t>uestion 5:</w:t>
      </w:r>
      <w:r w:rsidRPr="00A22ED1">
        <w:rPr>
          <w:b/>
          <w:lang w:val="en-US"/>
        </w:rPr>
        <w:t xml:space="preserve"> </w:t>
      </w:r>
      <w:r>
        <w:rPr>
          <w:b/>
          <w:lang w:val="en-US"/>
        </w:rPr>
        <w:t xml:space="preserve">What should include the syllabus for practical </w:t>
      </w:r>
      <w:proofErr w:type="gramStart"/>
      <w:r>
        <w:rPr>
          <w:b/>
          <w:lang w:val="en-US"/>
        </w:rPr>
        <w:t xml:space="preserve">activities </w:t>
      </w:r>
      <w:r w:rsidRPr="000C0D73">
        <w:rPr>
          <w:b/>
          <w:lang w:val="en-US"/>
        </w:rPr>
        <w:t>?</w:t>
      </w:r>
      <w:proofErr w:type="gramEnd"/>
    </w:p>
    <w:p w:rsidR="009E2F6D" w:rsidRPr="00E517AE" w:rsidRDefault="009E2F6D" w:rsidP="00D76BB6">
      <w:pPr>
        <w:jc w:val="both"/>
        <w:rPr>
          <w:lang w:val="en-US"/>
        </w:rPr>
      </w:pPr>
      <w:r w:rsidRPr="00E517AE">
        <w:rPr>
          <w:lang w:val="en-US"/>
        </w:rPr>
        <w:t>A new syllabus for pr</w:t>
      </w:r>
      <w:r>
        <w:rPr>
          <w:lang w:val="en-US"/>
        </w:rPr>
        <w:t xml:space="preserve">actical activities was designed </w:t>
      </w:r>
      <w:r w:rsidRPr="00E517AE">
        <w:rPr>
          <w:lang w:val="en-US"/>
        </w:rPr>
        <w:t>taking into consideration the following:</w:t>
      </w:r>
    </w:p>
    <w:p w:rsidR="009E2F6D" w:rsidRPr="00421AF4" w:rsidRDefault="009E2F6D" w:rsidP="00895624">
      <w:pPr>
        <w:pStyle w:val="Listparagraf"/>
        <w:numPr>
          <w:ilvl w:val="0"/>
          <w:numId w:val="14"/>
        </w:numPr>
        <w:jc w:val="both"/>
      </w:pPr>
      <w:r w:rsidRPr="00421AF4">
        <w:t>the content was tailored according to the content of the curriculum and the requirements of the partner companies;</w:t>
      </w:r>
    </w:p>
    <w:p w:rsidR="009E2F6D" w:rsidRDefault="009E2F6D" w:rsidP="00895624">
      <w:pPr>
        <w:pStyle w:val="Listparagraf"/>
        <w:numPr>
          <w:ilvl w:val="0"/>
          <w:numId w:val="14"/>
        </w:numPr>
        <w:jc w:val="both"/>
      </w:pPr>
      <w:r w:rsidRPr="00421AF4">
        <w:t>during internships students should become familiar with all sections and activities of the partner companies (CASS and MSS);</w:t>
      </w:r>
    </w:p>
    <w:p w:rsidR="009E2F6D" w:rsidRPr="00421AF4" w:rsidRDefault="009E2F6D" w:rsidP="00895624">
      <w:pPr>
        <w:pStyle w:val="Listparagraf"/>
        <w:numPr>
          <w:ilvl w:val="0"/>
          <w:numId w:val="14"/>
        </w:numPr>
        <w:jc w:val="both"/>
      </w:pPr>
      <w:r w:rsidRPr="00421AF4">
        <w:t xml:space="preserve">the training items were designed to match the content of “Mechatronics” as multi-disciplinary study </w:t>
      </w:r>
      <w:proofErr w:type="spellStart"/>
      <w:r w:rsidRPr="00421AF4">
        <w:t>programme</w:t>
      </w:r>
      <w:proofErr w:type="spellEnd"/>
      <w:r w:rsidRPr="00421AF4">
        <w:t>, the main field of activity of the partner companies, automotive industry the new paradigm of “Industry 4.0”</w:t>
      </w:r>
    </w:p>
    <w:p w:rsidR="009E2F6D" w:rsidRDefault="009E2F6D" w:rsidP="00D76BB6">
      <w:pPr>
        <w:jc w:val="both"/>
        <w:rPr>
          <w:lang w:val="en-US"/>
        </w:rPr>
      </w:pPr>
    </w:p>
    <w:p w:rsidR="009E2F6D" w:rsidRDefault="009E2F6D" w:rsidP="00D76BB6">
      <w:pPr>
        <w:jc w:val="both"/>
        <w:rPr>
          <w:b/>
          <w:lang w:val="en-US"/>
        </w:rPr>
      </w:pPr>
      <w:r w:rsidRPr="00A22ED1">
        <w:rPr>
          <w:b/>
          <w:lang w:val="en-US"/>
        </w:rPr>
        <w:t>Q</w:t>
      </w:r>
      <w:r>
        <w:rPr>
          <w:b/>
          <w:u w:val="single"/>
          <w:lang w:val="en-US"/>
        </w:rPr>
        <w:t>uestion 6:</w:t>
      </w:r>
      <w:r w:rsidRPr="00A22ED1">
        <w:rPr>
          <w:b/>
          <w:lang w:val="en-US"/>
        </w:rPr>
        <w:t xml:space="preserve"> </w:t>
      </w:r>
      <w:r w:rsidRPr="00587CCB">
        <w:rPr>
          <w:b/>
          <w:lang w:val="en-US"/>
        </w:rPr>
        <w:t>How should the students be selected for</w:t>
      </w:r>
      <w:r>
        <w:rPr>
          <w:b/>
          <w:lang w:val="en-US"/>
        </w:rPr>
        <w:t xml:space="preserve"> the dual-study </w:t>
      </w:r>
      <w:proofErr w:type="gramStart"/>
      <w:r>
        <w:rPr>
          <w:b/>
          <w:lang w:val="en-US"/>
        </w:rPr>
        <w:t xml:space="preserve">specialization </w:t>
      </w:r>
      <w:r w:rsidRPr="000C0D73">
        <w:rPr>
          <w:b/>
          <w:lang w:val="en-US"/>
        </w:rPr>
        <w:t>?</w:t>
      </w:r>
      <w:proofErr w:type="gramEnd"/>
    </w:p>
    <w:p w:rsidR="009E2F6D" w:rsidRPr="00E517AE" w:rsidRDefault="009E2F6D" w:rsidP="00D76BB6">
      <w:pPr>
        <w:jc w:val="both"/>
        <w:rPr>
          <w:lang w:val="en-US"/>
        </w:rPr>
      </w:pPr>
      <w:r w:rsidRPr="00E517AE">
        <w:rPr>
          <w:lang w:val="en-US"/>
        </w:rPr>
        <w:t>A s</w:t>
      </w:r>
      <w:r>
        <w:rPr>
          <w:lang w:val="en-US"/>
        </w:rPr>
        <w:t>election procedure was proposed and agreed between LBUS and the industrial partners.</w:t>
      </w:r>
    </w:p>
    <w:p w:rsidR="009E2F6D" w:rsidRPr="00E517AE" w:rsidRDefault="009E2F6D" w:rsidP="00D76BB6">
      <w:pPr>
        <w:jc w:val="both"/>
        <w:rPr>
          <w:lang w:val="en-US"/>
        </w:rPr>
      </w:pPr>
      <w:r w:rsidRPr="00E517AE">
        <w:rPr>
          <w:lang w:val="en-US"/>
        </w:rPr>
        <w:t xml:space="preserve"> The main selection criteria considered:</w:t>
      </w:r>
    </w:p>
    <w:p w:rsidR="009E2F6D" w:rsidRPr="00421AF4" w:rsidRDefault="009E2F6D" w:rsidP="00895624">
      <w:pPr>
        <w:pStyle w:val="Listparagraf"/>
        <w:numPr>
          <w:ilvl w:val="0"/>
          <w:numId w:val="15"/>
        </w:numPr>
        <w:jc w:val="both"/>
      </w:pPr>
      <w:r w:rsidRPr="00421AF4">
        <w:t>academic results (grades) – 30%;</w:t>
      </w:r>
    </w:p>
    <w:p w:rsidR="009E2F6D" w:rsidRPr="00421AF4" w:rsidRDefault="009E2F6D" w:rsidP="00895624">
      <w:pPr>
        <w:pStyle w:val="Listparagraf"/>
        <w:numPr>
          <w:ilvl w:val="0"/>
          <w:numId w:val="15"/>
        </w:numPr>
        <w:jc w:val="both"/>
      </w:pPr>
      <w:r w:rsidRPr="00421AF4">
        <w:t>interview – 70%;</w:t>
      </w:r>
    </w:p>
    <w:p w:rsidR="009E2F6D" w:rsidRPr="00421AF4" w:rsidRDefault="009E2F6D" w:rsidP="00895624">
      <w:pPr>
        <w:pStyle w:val="Listparagraf"/>
        <w:numPr>
          <w:ilvl w:val="0"/>
          <w:numId w:val="15"/>
        </w:numPr>
        <w:jc w:val="both"/>
      </w:pPr>
      <w:r w:rsidRPr="00421AF4">
        <w:t>distance from student’s home to the receiving company location.</w:t>
      </w:r>
    </w:p>
    <w:p w:rsidR="009E2F6D" w:rsidRPr="00E517AE" w:rsidRDefault="009E2F6D" w:rsidP="00D76BB6">
      <w:pPr>
        <w:jc w:val="both"/>
        <w:rPr>
          <w:lang w:val="en-US"/>
        </w:rPr>
      </w:pPr>
    </w:p>
    <w:p w:rsidR="009E2F6D" w:rsidRDefault="009E2F6D" w:rsidP="00D76BB6">
      <w:pPr>
        <w:jc w:val="both"/>
        <w:rPr>
          <w:b/>
          <w:lang w:val="en-US"/>
        </w:rPr>
      </w:pPr>
      <w:r w:rsidRPr="00A22ED1">
        <w:rPr>
          <w:b/>
          <w:lang w:val="en-US"/>
        </w:rPr>
        <w:t>Q</w:t>
      </w:r>
      <w:r>
        <w:rPr>
          <w:b/>
          <w:u w:val="single"/>
          <w:lang w:val="en-US"/>
        </w:rPr>
        <w:t>uestion 7:</w:t>
      </w:r>
      <w:r w:rsidRPr="00A22ED1">
        <w:rPr>
          <w:b/>
          <w:lang w:val="en-US"/>
        </w:rPr>
        <w:t xml:space="preserve"> </w:t>
      </w:r>
      <w:r w:rsidRPr="00587CCB">
        <w:rPr>
          <w:b/>
          <w:lang w:val="en-US"/>
        </w:rPr>
        <w:t xml:space="preserve">How should the students be </w:t>
      </w:r>
      <w:proofErr w:type="gramStart"/>
      <w:r>
        <w:rPr>
          <w:b/>
          <w:lang w:val="en-US"/>
        </w:rPr>
        <w:t xml:space="preserve">assessed </w:t>
      </w:r>
      <w:r w:rsidRPr="000C0D73">
        <w:rPr>
          <w:b/>
          <w:lang w:val="en-US"/>
        </w:rPr>
        <w:t>?</w:t>
      </w:r>
      <w:proofErr w:type="gramEnd"/>
    </w:p>
    <w:p w:rsidR="009E2F6D" w:rsidRPr="00E517AE" w:rsidRDefault="009E2F6D" w:rsidP="00D76BB6">
      <w:pPr>
        <w:jc w:val="both"/>
        <w:rPr>
          <w:lang w:val="en-US"/>
        </w:rPr>
      </w:pPr>
      <w:r w:rsidRPr="00E517AE">
        <w:rPr>
          <w:lang w:val="en-US"/>
        </w:rPr>
        <w:t>The selection procedure als</w:t>
      </w:r>
      <w:r>
        <w:rPr>
          <w:lang w:val="en-US"/>
        </w:rPr>
        <w:t>o includes rules for assessment.</w:t>
      </w:r>
      <w:r w:rsidRPr="00E517AE">
        <w:rPr>
          <w:lang w:val="en-US"/>
        </w:rPr>
        <w:t xml:space="preserve"> The assessment will be based upon the following:</w:t>
      </w:r>
    </w:p>
    <w:p w:rsidR="009E2F6D" w:rsidRPr="00421AF4" w:rsidRDefault="009E2F6D" w:rsidP="00895624">
      <w:pPr>
        <w:pStyle w:val="Listparagraf"/>
        <w:numPr>
          <w:ilvl w:val="0"/>
          <w:numId w:val="16"/>
        </w:numPr>
        <w:jc w:val="both"/>
      </w:pPr>
      <w:r w:rsidRPr="00421AF4">
        <w:t>students will elaborate a notebook for practical activities, which should include, among others, the main knowledge achieved during internships;</w:t>
      </w:r>
    </w:p>
    <w:p w:rsidR="009E2F6D" w:rsidRPr="00421AF4" w:rsidRDefault="009E2F6D" w:rsidP="00895624">
      <w:pPr>
        <w:pStyle w:val="Listparagraf"/>
        <w:numPr>
          <w:ilvl w:val="0"/>
          <w:numId w:val="16"/>
        </w:numPr>
        <w:jc w:val="both"/>
      </w:pPr>
      <w:r w:rsidRPr="00421AF4">
        <w:t>the final assessment (at the end of each semester) will be organized as a colloquium, in front of an examination committee;</w:t>
      </w:r>
    </w:p>
    <w:p w:rsidR="009E2F6D" w:rsidRPr="00421AF4" w:rsidRDefault="009E2F6D" w:rsidP="00895624">
      <w:pPr>
        <w:pStyle w:val="Listparagraf"/>
        <w:numPr>
          <w:ilvl w:val="0"/>
          <w:numId w:val="16"/>
        </w:numPr>
        <w:jc w:val="both"/>
      </w:pPr>
      <w:r w:rsidRPr="00421AF4">
        <w:t>the final assessment will consist of discussion upon the student’s activity in the company, the content of the notebook and a Q/A session;</w:t>
      </w:r>
    </w:p>
    <w:p w:rsidR="009E2F6D" w:rsidRPr="00421AF4" w:rsidRDefault="009E2F6D" w:rsidP="00895624">
      <w:pPr>
        <w:pStyle w:val="Listparagraf"/>
        <w:numPr>
          <w:ilvl w:val="0"/>
          <w:numId w:val="16"/>
        </w:numPr>
        <w:jc w:val="both"/>
      </w:pPr>
      <w:r w:rsidRPr="00421AF4">
        <w:t>the student will receive a grade for practical activities.</w:t>
      </w:r>
    </w:p>
    <w:p w:rsidR="00C54D65" w:rsidRPr="00847E0F" w:rsidRDefault="00C54D65" w:rsidP="00D76BB6">
      <w:pPr>
        <w:jc w:val="both"/>
        <w:rPr>
          <w:lang w:val="en-US"/>
        </w:rPr>
      </w:pPr>
    </w:p>
    <w:p w:rsidR="00BB6BD9" w:rsidRDefault="00550A1B" w:rsidP="00895624">
      <w:pPr>
        <w:pStyle w:val="Titlu2"/>
        <w:numPr>
          <w:ilvl w:val="1"/>
          <w:numId w:val="8"/>
        </w:numPr>
        <w:spacing w:before="0" w:after="0"/>
        <w:rPr>
          <w:lang w:val="en-US"/>
        </w:rPr>
      </w:pPr>
      <w:r>
        <w:rPr>
          <w:lang w:val="en-US"/>
        </w:rPr>
        <w:t xml:space="preserve"> </w:t>
      </w:r>
      <w:bookmarkStart w:id="32" w:name="_Toc526162297"/>
      <w:r w:rsidRPr="00550A1B">
        <w:rPr>
          <w:lang w:val="en-US"/>
        </w:rPr>
        <w:t xml:space="preserve">Results </w:t>
      </w:r>
      <w:r>
        <w:rPr>
          <w:lang w:val="en-US"/>
        </w:rPr>
        <w:t>from the focus groups in BULGARIA</w:t>
      </w:r>
      <w:bookmarkEnd w:id="32"/>
    </w:p>
    <w:p w:rsidR="00550A1B" w:rsidRDefault="00550A1B" w:rsidP="00D76BB6">
      <w:pPr>
        <w:jc w:val="both"/>
        <w:rPr>
          <w:lang w:val="en-US"/>
        </w:rPr>
      </w:pPr>
    </w:p>
    <w:p w:rsidR="00550A1B" w:rsidRPr="003F16A8" w:rsidRDefault="00550A1B" w:rsidP="00895624">
      <w:pPr>
        <w:pStyle w:val="StilTitlu3NuAldinNuCursiv"/>
        <w:numPr>
          <w:ilvl w:val="2"/>
          <w:numId w:val="8"/>
        </w:numPr>
        <w:spacing w:before="0"/>
        <w:rPr>
          <w:lang w:val="en-GB"/>
        </w:rPr>
      </w:pPr>
      <w:bookmarkStart w:id="33" w:name="_Toc519505367"/>
      <w:bookmarkStart w:id="34" w:name="_Toc526162298"/>
      <w:r w:rsidRPr="003F16A8">
        <w:rPr>
          <w:lang w:val="en-GB"/>
        </w:rPr>
        <w:t>Main topics discussed during the meetings</w:t>
      </w:r>
      <w:bookmarkEnd w:id="33"/>
      <w:bookmarkEnd w:id="34"/>
    </w:p>
    <w:p w:rsidR="00610126" w:rsidRDefault="00610126" w:rsidP="00D76BB6">
      <w:pPr>
        <w:jc w:val="both"/>
        <w:rPr>
          <w:szCs w:val="20"/>
          <w:lang w:val="en-GB"/>
        </w:rPr>
      </w:pPr>
    </w:p>
    <w:p w:rsidR="00610126" w:rsidRPr="00610126" w:rsidRDefault="00610126" w:rsidP="00610126">
      <w:pPr>
        <w:pStyle w:val="Justified"/>
        <w:rPr>
          <w:color w:val="000000" w:themeColor="text1"/>
        </w:rPr>
      </w:pPr>
      <w:r w:rsidRPr="00610126">
        <w:rPr>
          <w:color w:val="000000" w:themeColor="text1"/>
        </w:rPr>
        <w:t>The information about the meetings and the participants is given in</w:t>
      </w:r>
      <w:r>
        <w:rPr>
          <w:color w:val="000000" w:themeColor="text1"/>
        </w:rPr>
        <w:t xml:space="preserve"> Table 4</w:t>
      </w:r>
      <w:r w:rsidRPr="00610126">
        <w:rPr>
          <w:color w:val="000000" w:themeColor="text1"/>
        </w:rPr>
        <w:t>.</w:t>
      </w:r>
    </w:p>
    <w:p w:rsidR="00610126" w:rsidRPr="00610126" w:rsidRDefault="00610126" w:rsidP="00610126">
      <w:pPr>
        <w:pStyle w:val="Tablecaption"/>
        <w:rPr>
          <w:color w:val="000000" w:themeColor="text1"/>
        </w:rPr>
      </w:pPr>
      <w:bookmarkStart w:id="35" w:name="_Ref518214963"/>
      <w:r w:rsidRPr="00610126">
        <w:rPr>
          <w:color w:val="000000" w:themeColor="text1"/>
        </w:rPr>
        <w:t xml:space="preserve">Table </w:t>
      </w:r>
      <w:bookmarkEnd w:id="35"/>
      <w:r>
        <w:rPr>
          <w:color w:val="000000" w:themeColor="text1"/>
        </w:rPr>
        <w:t>4</w:t>
      </w:r>
      <w:r w:rsidRPr="00610126">
        <w:rPr>
          <w:color w:val="000000" w:themeColor="text1"/>
        </w:rPr>
        <w:t>. Focus Group Meeting and participants</w:t>
      </w:r>
    </w:p>
    <w:tbl>
      <w:tblPr>
        <w:tblStyle w:val="Tabelgril"/>
        <w:tblW w:w="0" w:type="auto"/>
        <w:jc w:val="center"/>
        <w:tblLook w:val="04A0" w:firstRow="1" w:lastRow="0" w:firstColumn="1" w:lastColumn="0" w:noHBand="0" w:noVBand="1"/>
      </w:tblPr>
      <w:tblGrid>
        <w:gridCol w:w="1673"/>
        <w:gridCol w:w="2013"/>
        <w:gridCol w:w="3685"/>
        <w:gridCol w:w="1365"/>
      </w:tblGrid>
      <w:tr w:rsidR="00610126" w:rsidRPr="00610126" w:rsidTr="00610126">
        <w:trPr>
          <w:jc w:val="center"/>
        </w:trPr>
        <w:tc>
          <w:tcPr>
            <w:tcW w:w="1673" w:type="dxa"/>
          </w:tcPr>
          <w:p w:rsidR="00610126" w:rsidRPr="00610126" w:rsidRDefault="00610126" w:rsidP="00610126">
            <w:pPr>
              <w:pStyle w:val="Tabletext"/>
              <w:ind w:firstLine="0"/>
              <w:jc w:val="center"/>
              <w:rPr>
                <w:b/>
                <w:color w:val="000000" w:themeColor="text1"/>
              </w:rPr>
            </w:pPr>
            <w:r w:rsidRPr="00610126">
              <w:rPr>
                <w:b/>
                <w:color w:val="000000" w:themeColor="text1"/>
              </w:rPr>
              <w:t>FG Meeting</w:t>
            </w:r>
          </w:p>
        </w:tc>
        <w:tc>
          <w:tcPr>
            <w:tcW w:w="2013" w:type="dxa"/>
          </w:tcPr>
          <w:p w:rsidR="00610126" w:rsidRPr="00610126" w:rsidRDefault="00610126" w:rsidP="00610126">
            <w:pPr>
              <w:pStyle w:val="Tabletext"/>
              <w:ind w:firstLine="0"/>
              <w:jc w:val="center"/>
              <w:rPr>
                <w:b/>
                <w:color w:val="000000" w:themeColor="text1"/>
              </w:rPr>
            </w:pPr>
            <w:r w:rsidRPr="00610126">
              <w:rPr>
                <w:b/>
                <w:color w:val="000000" w:themeColor="text1"/>
              </w:rPr>
              <w:t>Date</w:t>
            </w:r>
          </w:p>
        </w:tc>
        <w:tc>
          <w:tcPr>
            <w:tcW w:w="3685" w:type="dxa"/>
          </w:tcPr>
          <w:p w:rsidR="00610126" w:rsidRPr="00610126" w:rsidRDefault="00610126" w:rsidP="00610126">
            <w:pPr>
              <w:pStyle w:val="Tabletext"/>
              <w:ind w:firstLine="0"/>
              <w:jc w:val="center"/>
              <w:rPr>
                <w:b/>
                <w:color w:val="000000" w:themeColor="text1"/>
              </w:rPr>
            </w:pPr>
            <w:r w:rsidRPr="00610126">
              <w:rPr>
                <w:b/>
                <w:color w:val="000000" w:themeColor="text1"/>
              </w:rPr>
              <w:t>Partners</w:t>
            </w:r>
          </w:p>
        </w:tc>
        <w:tc>
          <w:tcPr>
            <w:tcW w:w="1276" w:type="dxa"/>
          </w:tcPr>
          <w:p w:rsidR="00610126" w:rsidRPr="00610126" w:rsidRDefault="00610126" w:rsidP="00610126">
            <w:pPr>
              <w:pStyle w:val="Tabletext"/>
              <w:ind w:firstLine="0"/>
              <w:jc w:val="center"/>
              <w:rPr>
                <w:b/>
                <w:color w:val="000000" w:themeColor="text1"/>
              </w:rPr>
            </w:pPr>
            <w:r w:rsidRPr="00610126">
              <w:rPr>
                <w:b/>
                <w:color w:val="000000" w:themeColor="text1"/>
              </w:rPr>
              <w:t>Participants</w:t>
            </w:r>
          </w:p>
        </w:tc>
      </w:tr>
      <w:tr w:rsidR="00610126" w:rsidRPr="00610126" w:rsidTr="00610126">
        <w:trPr>
          <w:jc w:val="center"/>
        </w:trPr>
        <w:tc>
          <w:tcPr>
            <w:tcW w:w="1673" w:type="dxa"/>
          </w:tcPr>
          <w:p w:rsidR="00610126" w:rsidRPr="00610126" w:rsidRDefault="00610126" w:rsidP="00610126">
            <w:pPr>
              <w:pStyle w:val="Tabletext"/>
              <w:ind w:firstLine="0"/>
              <w:rPr>
                <w:color w:val="000000" w:themeColor="text1"/>
              </w:rPr>
            </w:pPr>
            <w:r w:rsidRPr="00610126">
              <w:rPr>
                <w:color w:val="000000" w:themeColor="text1"/>
              </w:rPr>
              <w:t>1-st FGM</w:t>
            </w:r>
          </w:p>
        </w:tc>
        <w:tc>
          <w:tcPr>
            <w:tcW w:w="2013" w:type="dxa"/>
          </w:tcPr>
          <w:p w:rsidR="00610126" w:rsidRPr="00610126" w:rsidRDefault="00610126" w:rsidP="00610126">
            <w:pPr>
              <w:pStyle w:val="Tabletext"/>
              <w:ind w:firstLine="0"/>
              <w:rPr>
                <w:color w:val="000000" w:themeColor="text1"/>
              </w:rPr>
            </w:pPr>
            <w:r w:rsidRPr="00610126">
              <w:rPr>
                <w:color w:val="000000" w:themeColor="text1"/>
              </w:rPr>
              <w:t>21.03.2018</w:t>
            </w:r>
          </w:p>
        </w:tc>
        <w:tc>
          <w:tcPr>
            <w:tcW w:w="3685" w:type="dxa"/>
          </w:tcPr>
          <w:p w:rsidR="00610126" w:rsidRPr="00610126" w:rsidRDefault="00610126" w:rsidP="00610126">
            <w:pPr>
              <w:pStyle w:val="Tabletext"/>
              <w:ind w:firstLine="0"/>
              <w:rPr>
                <w:color w:val="000000" w:themeColor="text1"/>
              </w:rPr>
            </w:pPr>
            <w:r w:rsidRPr="00610126">
              <w:rPr>
                <w:color w:val="000000" w:themeColor="text1"/>
              </w:rPr>
              <w:t>TUV; FELS; MTG; AHK BG</w:t>
            </w:r>
          </w:p>
        </w:tc>
        <w:tc>
          <w:tcPr>
            <w:tcW w:w="1276" w:type="dxa"/>
          </w:tcPr>
          <w:p w:rsidR="00610126" w:rsidRPr="00610126" w:rsidRDefault="00610126" w:rsidP="00610126">
            <w:pPr>
              <w:pStyle w:val="Tabletext"/>
              <w:ind w:firstLine="0"/>
              <w:rPr>
                <w:color w:val="000000" w:themeColor="text1"/>
              </w:rPr>
            </w:pPr>
            <w:r w:rsidRPr="00610126">
              <w:rPr>
                <w:color w:val="000000" w:themeColor="text1"/>
              </w:rPr>
              <w:t>11</w:t>
            </w:r>
          </w:p>
        </w:tc>
      </w:tr>
      <w:tr w:rsidR="00610126" w:rsidRPr="00610126" w:rsidTr="00610126">
        <w:trPr>
          <w:jc w:val="center"/>
        </w:trPr>
        <w:tc>
          <w:tcPr>
            <w:tcW w:w="1673" w:type="dxa"/>
          </w:tcPr>
          <w:p w:rsidR="00610126" w:rsidRPr="00610126" w:rsidRDefault="00610126" w:rsidP="00610126">
            <w:pPr>
              <w:pStyle w:val="Tabletext"/>
              <w:ind w:firstLine="0"/>
              <w:rPr>
                <w:color w:val="000000" w:themeColor="text1"/>
              </w:rPr>
            </w:pPr>
            <w:r w:rsidRPr="00610126">
              <w:rPr>
                <w:color w:val="000000" w:themeColor="text1"/>
              </w:rPr>
              <w:t>2-nd FGM</w:t>
            </w:r>
          </w:p>
        </w:tc>
        <w:tc>
          <w:tcPr>
            <w:tcW w:w="2013" w:type="dxa"/>
          </w:tcPr>
          <w:p w:rsidR="00610126" w:rsidRPr="00610126" w:rsidRDefault="00610126" w:rsidP="00610126">
            <w:pPr>
              <w:pStyle w:val="Tabletext"/>
              <w:ind w:firstLine="0"/>
              <w:rPr>
                <w:color w:val="000000" w:themeColor="text1"/>
              </w:rPr>
            </w:pPr>
            <w:r w:rsidRPr="00610126">
              <w:rPr>
                <w:color w:val="000000" w:themeColor="text1"/>
              </w:rPr>
              <w:t>18.04.2018</w:t>
            </w:r>
          </w:p>
        </w:tc>
        <w:tc>
          <w:tcPr>
            <w:tcW w:w="3685" w:type="dxa"/>
          </w:tcPr>
          <w:p w:rsidR="00610126" w:rsidRPr="00610126" w:rsidRDefault="00610126" w:rsidP="00610126">
            <w:pPr>
              <w:pStyle w:val="Tabletext"/>
              <w:ind w:firstLine="0"/>
              <w:rPr>
                <w:color w:val="000000" w:themeColor="text1"/>
              </w:rPr>
            </w:pPr>
            <w:r w:rsidRPr="00610126">
              <w:rPr>
                <w:color w:val="000000" w:themeColor="text1"/>
              </w:rPr>
              <w:t xml:space="preserve">TUV; FELS; MTG; </w:t>
            </w:r>
          </w:p>
        </w:tc>
        <w:tc>
          <w:tcPr>
            <w:tcW w:w="1276" w:type="dxa"/>
          </w:tcPr>
          <w:p w:rsidR="00610126" w:rsidRPr="00610126" w:rsidRDefault="00610126" w:rsidP="00610126">
            <w:pPr>
              <w:pStyle w:val="Tabletext"/>
              <w:ind w:firstLine="0"/>
              <w:rPr>
                <w:color w:val="000000" w:themeColor="text1"/>
              </w:rPr>
            </w:pPr>
            <w:r w:rsidRPr="00610126">
              <w:rPr>
                <w:color w:val="000000" w:themeColor="text1"/>
              </w:rPr>
              <w:t>8</w:t>
            </w:r>
          </w:p>
        </w:tc>
      </w:tr>
      <w:tr w:rsidR="00610126" w:rsidRPr="00610126" w:rsidTr="00610126">
        <w:trPr>
          <w:jc w:val="center"/>
        </w:trPr>
        <w:tc>
          <w:tcPr>
            <w:tcW w:w="1673" w:type="dxa"/>
          </w:tcPr>
          <w:p w:rsidR="00610126" w:rsidRPr="00610126" w:rsidRDefault="00610126" w:rsidP="00610126">
            <w:pPr>
              <w:pStyle w:val="Tabletext"/>
              <w:ind w:firstLine="0"/>
              <w:rPr>
                <w:color w:val="000000" w:themeColor="text1"/>
              </w:rPr>
            </w:pPr>
            <w:r w:rsidRPr="00610126">
              <w:rPr>
                <w:color w:val="000000" w:themeColor="text1"/>
              </w:rPr>
              <w:t>3-rd FGM</w:t>
            </w:r>
          </w:p>
        </w:tc>
        <w:tc>
          <w:tcPr>
            <w:tcW w:w="2013" w:type="dxa"/>
          </w:tcPr>
          <w:p w:rsidR="00610126" w:rsidRPr="00610126" w:rsidRDefault="00610126" w:rsidP="00610126">
            <w:pPr>
              <w:pStyle w:val="Tabletext"/>
              <w:ind w:firstLine="0"/>
              <w:rPr>
                <w:color w:val="000000" w:themeColor="text1"/>
              </w:rPr>
            </w:pPr>
            <w:r w:rsidRPr="00610126">
              <w:rPr>
                <w:color w:val="000000" w:themeColor="text1"/>
              </w:rPr>
              <w:t>16.05.2018</w:t>
            </w:r>
          </w:p>
        </w:tc>
        <w:tc>
          <w:tcPr>
            <w:tcW w:w="3685" w:type="dxa"/>
          </w:tcPr>
          <w:p w:rsidR="00610126" w:rsidRPr="00610126" w:rsidRDefault="00610126" w:rsidP="00610126">
            <w:pPr>
              <w:pStyle w:val="Tabletext"/>
              <w:ind w:firstLine="0"/>
              <w:rPr>
                <w:color w:val="000000" w:themeColor="text1"/>
              </w:rPr>
            </w:pPr>
            <w:r w:rsidRPr="00610126">
              <w:rPr>
                <w:color w:val="000000" w:themeColor="text1"/>
              </w:rPr>
              <w:t>TUV; FELS; MTG; AHK BG</w:t>
            </w:r>
          </w:p>
        </w:tc>
        <w:tc>
          <w:tcPr>
            <w:tcW w:w="1276" w:type="dxa"/>
          </w:tcPr>
          <w:p w:rsidR="00610126" w:rsidRPr="00610126" w:rsidRDefault="00610126" w:rsidP="00610126">
            <w:pPr>
              <w:pStyle w:val="Tabletext"/>
              <w:ind w:firstLine="0"/>
              <w:rPr>
                <w:color w:val="000000" w:themeColor="text1"/>
              </w:rPr>
            </w:pPr>
            <w:r w:rsidRPr="00610126">
              <w:rPr>
                <w:color w:val="000000" w:themeColor="text1"/>
              </w:rPr>
              <w:t>10</w:t>
            </w:r>
          </w:p>
        </w:tc>
      </w:tr>
    </w:tbl>
    <w:p w:rsidR="00610126" w:rsidRDefault="00610126" w:rsidP="00D76BB6">
      <w:pPr>
        <w:jc w:val="both"/>
        <w:rPr>
          <w:szCs w:val="20"/>
          <w:lang w:val="en-GB"/>
        </w:rPr>
      </w:pPr>
    </w:p>
    <w:p w:rsidR="00550A1B" w:rsidRPr="00550A1B" w:rsidRDefault="00550A1B" w:rsidP="00D76BB6">
      <w:pPr>
        <w:jc w:val="both"/>
        <w:rPr>
          <w:szCs w:val="20"/>
          <w:lang w:val="en-GB"/>
        </w:rPr>
      </w:pPr>
      <w:r w:rsidRPr="00550A1B">
        <w:rPr>
          <w:szCs w:val="20"/>
          <w:lang w:val="en-GB"/>
        </w:rPr>
        <w:t>The main topics during the 1-st FGM (held on 21.03.2018 -</w:t>
      </w:r>
      <w:r w:rsidR="003F16A8">
        <w:rPr>
          <w:szCs w:val="20"/>
          <w:lang w:val="en-GB"/>
        </w:rPr>
        <w:t xml:space="preserve"> </w:t>
      </w:r>
      <w:r w:rsidRPr="00550A1B">
        <w:rPr>
          <w:szCs w:val="20"/>
          <w:lang w:val="en-GB"/>
        </w:rPr>
        <w:fldChar w:fldCharType="begin"/>
      </w:r>
      <w:r w:rsidRPr="00550A1B">
        <w:rPr>
          <w:szCs w:val="20"/>
          <w:lang w:val="en-GB"/>
        </w:rPr>
        <w:instrText xml:space="preserve"> REF _Ref518231418 \h </w:instrText>
      </w:r>
      <w:r w:rsidRPr="00550A1B">
        <w:rPr>
          <w:szCs w:val="20"/>
          <w:lang w:val="en-GB"/>
        </w:rPr>
      </w:r>
      <w:r w:rsidRPr="00550A1B">
        <w:rPr>
          <w:szCs w:val="20"/>
          <w:lang w:val="en-GB"/>
        </w:rPr>
        <w:fldChar w:fldCharType="separate"/>
      </w:r>
      <w:r w:rsidR="003F16A8" w:rsidRPr="00550A1B">
        <w:rPr>
          <w:sz w:val="22"/>
          <w:szCs w:val="22"/>
          <w:lang w:val="en-GB"/>
        </w:rPr>
        <w:t xml:space="preserve">Figure </w:t>
      </w:r>
      <w:r w:rsidRPr="00550A1B">
        <w:rPr>
          <w:szCs w:val="20"/>
          <w:lang w:val="en-GB"/>
        </w:rPr>
        <w:fldChar w:fldCharType="end"/>
      </w:r>
      <w:r w:rsidR="003F16A8">
        <w:rPr>
          <w:szCs w:val="20"/>
          <w:lang w:val="en-GB"/>
        </w:rPr>
        <w:t>5</w:t>
      </w:r>
      <w:r w:rsidRPr="00550A1B">
        <w:rPr>
          <w:szCs w:val="20"/>
          <w:lang w:val="en-GB"/>
        </w:rPr>
        <w:t>) were as follows:</w:t>
      </w:r>
    </w:p>
    <w:p w:rsidR="00550A1B" w:rsidRPr="003F16A8" w:rsidRDefault="00550A1B" w:rsidP="00895624">
      <w:pPr>
        <w:pStyle w:val="Listparagraf"/>
        <w:numPr>
          <w:ilvl w:val="0"/>
          <w:numId w:val="19"/>
        </w:numPr>
        <w:rPr>
          <w:lang w:val="en-GB"/>
        </w:rPr>
      </w:pPr>
      <w:r w:rsidRPr="003F16A8">
        <w:rPr>
          <w:lang w:val="en-GB"/>
        </w:rPr>
        <w:t>Current peculiarities related to the practical training of students; educational programs for marine</w:t>
      </w:r>
      <w:r w:rsidR="003F16A8">
        <w:rPr>
          <w:lang w:val="en-GB"/>
        </w:rPr>
        <w:t xml:space="preserve"> specialties and syllabus, etc.;</w:t>
      </w:r>
    </w:p>
    <w:p w:rsidR="00550A1B" w:rsidRPr="00550A1B" w:rsidRDefault="00550A1B" w:rsidP="00895624">
      <w:pPr>
        <w:pStyle w:val="Listparagraf"/>
        <w:numPr>
          <w:ilvl w:val="0"/>
          <w:numId w:val="19"/>
        </w:numPr>
        <w:rPr>
          <w:lang w:val="en-GB"/>
        </w:rPr>
      </w:pPr>
      <w:r w:rsidRPr="00550A1B">
        <w:rPr>
          <w:lang w:val="en-GB"/>
        </w:rPr>
        <w:lastRenderedPageBreak/>
        <w:t>Specifics in practical training, programs</w:t>
      </w:r>
      <w:r w:rsidR="003F16A8">
        <w:rPr>
          <w:lang w:val="en-GB"/>
        </w:rPr>
        <w:t>;</w:t>
      </w:r>
      <w:r w:rsidRPr="00550A1B">
        <w:rPr>
          <w:lang w:val="en-GB"/>
        </w:rPr>
        <w:t xml:space="preserve"> </w:t>
      </w:r>
    </w:p>
    <w:p w:rsidR="00550A1B" w:rsidRPr="00550A1B" w:rsidRDefault="00550A1B" w:rsidP="00895624">
      <w:pPr>
        <w:pStyle w:val="Listparagraf"/>
        <w:numPr>
          <w:ilvl w:val="0"/>
          <w:numId w:val="19"/>
        </w:numPr>
        <w:rPr>
          <w:lang w:val="en-GB"/>
        </w:rPr>
      </w:pPr>
      <w:r w:rsidRPr="00550A1B">
        <w:rPr>
          <w:lang w:val="en-GB"/>
        </w:rPr>
        <w:t>Possibilities and various ideas and opportunities for setting the foundations of the dual e</w:t>
      </w:r>
      <w:r w:rsidR="003F16A8">
        <w:rPr>
          <w:lang w:val="en-GB"/>
        </w:rPr>
        <w:t>ducation practices and training;</w:t>
      </w:r>
    </w:p>
    <w:p w:rsidR="00550A1B" w:rsidRPr="00550A1B" w:rsidRDefault="00550A1B" w:rsidP="00895624">
      <w:pPr>
        <w:pStyle w:val="Listparagraf"/>
        <w:numPr>
          <w:ilvl w:val="0"/>
          <w:numId w:val="19"/>
        </w:numPr>
        <w:rPr>
          <w:lang w:val="en-GB"/>
        </w:rPr>
      </w:pPr>
      <w:r w:rsidRPr="00550A1B">
        <w:rPr>
          <w:lang w:val="en-GB"/>
        </w:rPr>
        <w:t xml:space="preserve">Ideas and requirements for partners’ co-operation within the project. How to deal with the challenge to set-up “dual education” in the best </w:t>
      </w:r>
      <w:proofErr w:type="gramStart"/>
      <w:r w:rsidRPr="00550A1B">
        <w:rPr>
          <w:lang w:val="en-GB"/>
        </w:rPr>
        <w:t>way?</w:t>
      </w:r>
      <w:r w:rsidR="003F16A8">
        <w:rPr>
          <w:lang w:val="en-GB"/>
        </w:rPr>
        <w:t>;</w:t>
      </w:r>
      <w:proofErr w:type="gramEnd"/>
    </w:p>
    <w:p w:rsidR="00550A1B" w:rsidRPr="00550A1B" w:rsidRDefault="00550A1B" w:rsidP="00895624">
      <w:pPr>
        <w:pStyle w:val="Listparagraf"/>
        <w:numPr>
          <w:ilvl w:val="0"/>
          <w:numId w:val="19"/>
        </w:numPr>
        <w:rPr>
          <w:lang w:val="en-GB"/>
        </w:rPr>
      </w:pPr>
      <w:r w:rsidRPr="00550A1B">
        <w:rPr>
          <w:lang w:val="en-GB"/>
        </w:rPr>
        <w:t>Identification of more specific issues/problems/tasks for next regional meeting in April at TUV.</w:t>
      </w:r>
    </w:p>
    <w:p w:rsidR="00550A1B" w:rsidRPr="00550A1B" w:rsidRDefault="00550A1B" w:rsidP="00D76BB6">
      <w:pPr>
        <w:jc w:val="center"/>
        <w:rPr>
          <w:szCs w:val="20"/>
          <w:lang w:val="en-GB"/>
        </w:rPr>
      </w:pPr>
      <w:r w:rsidRPr="00550A1B">
        <w:rPr>
          <w:noProof/>
          <w:szCs w:val="20"/>
          <w:lang w:val="en-US" w:eastAsia="en-US"/>
        </w:rPr>
        <w:drawing>
          <wp:inline distT="0" distB="0" distL="0" distR="0" wp14:anchorId="526381E1" wp14:editId="4E7A7399">
            <wp:extent cx="5040000" cy="2834935"/>
            <wp:effectExtent l="0" t="0" r="825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21_1107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0" cy="2834935"/>
                    </a:xfrm>
                    <a:prstGeom prst="rect">
                      <a:avLst/>
                    </a:prstGeom>
                  </pic:spPr>
                </pic:pic>
              </a:graphicData>
            </a:graphic>
          </wp:inline>
        </w:drawing>
      </w:r>
    </w:p>
    <w:p w:rsidR="00550A1B" w:rsidRPr="003F16A8" w:rsidRDefault="00550A1B" w:rsidP="0015367E">
      <w:pPr>
        <w:ind w:firstLine="0"/>
        <w:jc w:val="center"/>
        <w:rPr>
          <w:b/>
          <w:i/>
          <w:sz w:val="22"/>
          <w:szCs w:val="22"/>
          <w:lang w:val="en-GB"/>
        </w:rPr>
      </w:pPr>
      <w:bookmarkStart w:id="36" w:name="_Ref518231418"/>
      <w:r w:rsidRPr="003F16A8">
        <w:rPr>
          <w:b/>
          <w:i/>
          <w:sz w:val="22"/>
          <w:szCs w:val="22"/>
          <w:lang w:val="en-GB"/>
        </w:rPr>
        <w:t xml:space="preserve">Figure </w:t>
      </w:r>
      <w:bookmarkEnd w:id="36"/>
      <w:r w:rsidR="003F16A8" w:rsidRPr="003F16A8">
        <w:rPr>
          <w:b/>
          <w:i/>
          <w:sz w:val="22"/>
          <w:szCs w:val="22"/>
          <w:lang w:val="en-GB"/>
        </w:rPr>
        <w:t>5</w:t>
      </w:r>
      <w:r w:rsidR="0015367E">
        <w:rPr>
          <w:b/>
          <w:i/>
          <w:sz w:val="22"/>
          <w:szCs w:val="22"/>
          <w:lang w:val="en-GB"/>
        </w:rPr>
        <w:t xml:space="preserve">. Working moment from 1-st </w:t>
      </w:r>
      <w:r w:rsidRPr="003F16A8">
        <w:rPr>
          <w:b/>
          <w:i/>
          <w:sz w:val="22"/>
          <w:szCs w:val="22"/>
          <w:lang w:val="en-GB"/>
        </w:rPr>
        <w:t>FGM</w:t>
      </w:r>
    </w:p>
    <w:p w:rsidR="003F16A8" w:rsidRDefault="003F16A8" w:rsidP="00D76BB6">
      <w:pPr>
        <w:jc w:val="both"/>
        <w:rPr>
          <w:szCs w:val="20"/>
          <w:lang w:val="en-GB"/>
        </w:rPr>
      </w:pPr>
    </w:p>
    <w:p w:rsidR="00550A1B" w:rsidRPr="00550A1B" w:rsidRDefault="00550A1B" w:rsidP="00D76BB6">
      <w:pPr>
        <w:jc w:val="both"/>
        <w:rPr>
          <w:szCs w:val="20"/>
          <w:lang w:val="en-GB"/>
        </w:rPr>
      </w:pPr>
      <w:r w:rsidRPr="00550A1B">
        <w:rPr>
          <w:szCs w:val="20"/>
          <w:lang w:val="en-GB"/>
        </w:rPr>
        <w:t>The 2-nd FGM was held on 18.04.2018 (</w:t>
      </w:r>
      <w:r w:rsidR="003F16A8">
        <w:rPr>
          <w:szCs w:val="20"/>
          <w:lang w:val="en-GB"/>
        </w:rPr>
        <w:t xml:space="preserve">Figure 6) </w:t>
      </w:r>
      <w:r w:rsidRPr="00550A1B">
        <w:rPr>
          <w:szCs w:val="20"/>
          <w:lang w:val="en-GB"/>
        </w:rPr>
        <w:t>and the following topics were considered:</w:t>
      </w:r>
    </w:p>
    <w:p w:rsidR="00550A1B" w:rsidRPr="003F16A8" w:rsidRDefault="00550A1B" w:rsidP="00895624">
      <w:pPr>
        <w:pStyle w:val="Listparagraf"/>
        <w:numPr>
          <w:ilvl w:val="0"/>
          <w:numId w:val="20"/>
        </w:numPr>
        <w:rPr>
          <w:lang w:val="en-GB"/>
        </w:rPr>
      </w:pPr>
      <w:r w:rsidRPr="003F16A8">
        <w:rPr>
          <w:lang w:val="en-GB"/>
        </w:rPr>
        <w:t>Information about the models for Dual</w:t>
      </w:r>
      <w:r w:rsidR="003F16A8">
        <w:rPr>
          <w:lang w:val="en-GB"/>
        </w:rPr>
        <w:t xml:space="preserve"> education training (DET) in EU;</w:t>
      </w:r>
    </w:p>
    <w:p w:rsidR="00550A1B" w:rsidRPr="00550A1B" w:rsidRDefault="00550A1B" w:rsidP="00895624">
      <w:pPr>
        <w:pStyle w:val="Listparagraf"/>
        <w:numPr>
          <w:ilvl w:val="0"/>
          <w:numId w:val="20"/>
        </w:numPr>
        <w:rPr>
          <w:lang w:val="en-GB"/>
        </w:rPr>
      </w:pPr>
      <w:r w:rsidRPr="00550A1B">
        <w:rPr>
          <w:lang w:val="en-GB"/>
        </w:rPr>
        <w:t>Discussion about the DYNAMIC guidelines for pilot introduction of practice-integrated dual curricula</w:t>
      </w:r>
      <w:r w:rsidR="003F16A8">
        <w:rPr>
          <w:lang w:val="en-GB"/>
        </w:rPr>
        <w:t>;</w:t>
      </w:r>
    </w:p>
    <w:p w:rsidR="00550A1B" w:rsidRPr="00550A1B" w:rsidRDefault="00550A1B" w:rsidP="00895624">
      <w:pPr>
        <w:pStyle w:val="Listparagraf"/>
        <w:numPr>
          <w:ilvl w:val="0"/>
          <w:numId w:val="20"/>
        </w:numPr>
        <w:rPr>
          <w:lang w:val="en-GB"/>
        </w:rPr>
      </w:pPr>
      <w:r w:rsidRPr="00550A1B">
        <w:rPr>
          <w:lang w:val="en-GB"/>
        </w:rPr>
        <w:t xml:space="preserve">Curricula of NAMT and ME specialties - presentation and discussion of all specific features, in agreement with the corresponding legislation </w:t>
      </w:r>
      <w:proofErr w:type="gramStart"/>
      <w:r w:rsidRPr="00550A1B">
        <w:rPr>
          <w:lang w:val="en-GB"/>
        </w:rPr>
        <w:t>in  Bulgaria</w:t>
      </w:r>
      <w:proofErr w:type="gramEnd"/>
      <w:r w:rsidR="003F16A8">
        <w:rPr>
          <w:lang w:val="en-GB"/>
        </w:rPr>
        <w:t>;</w:t>
      </w:r>
    </w:p>
    <w:p w:rsidR="00550A1B" w:rsidRPr="00550A1B" w:rsidRDefault="00550A1B" w:rsidP="00895624">
      <w:pPr>
        <w:pStyle w:val="Listparagraf"/>
        <w:numPr>
          <w:ilvl w:val="0"/>
          <w:numId w:val="20"/>
        </w:numPr>
        <w:rPr>
          <w:lang w:val="en-GB"/>
        </w:rPr>
      </w:pPr>
      <w:r w:rsidRPr="00550A1B">
        <w:rPr>
          <w:lang w:val="en-GB"/>
        </w:rPr>
        <w:t>Ideas and possibilities for implementation of DE, requirements to partners</w:t>
      </w:r>
      <w:r w:rsidR="003F16A8">
        <w:rPr>
          <w:lang w:val="en-GB"/>
        </w:rPr>
        <w:t>;</w:t>
      </w:r>
      <w:r w:rsidRPr="00550A1B">
        <w:rPr>
          <w:lang w:val="en-GB"/>
        </w:rPr>
        <w:t xml:space="preserve"> </w:t>
      </w:r>
    </w:p>
    <w:p w:rsidR="00550A1B" w:rsidRPr="00550A1B" w:rsidRDefault="00550A1B" w:rsidP="00895624">
      <w:pPr>
        <w:pStyle w:val="Listparagraf"/>
        <w:numPr>
          <w:ilvl w:val="0"/>
          <w:numId w:val="20"/>
        </w:numPr>
        <w:rPr>
          <w:lang w:val="en-GB"/>
        </w:rPr>
      </w:pPr>
      <w:r w:rsidRPr="00550A1B">
        <w:rPr>
          <w:lang w:val="en-GB"/>
        </w:rPr>
        <w:t>The most efficient schedule for practical education for the students from specialities “NAMT” and “ME” during the summer and winter semester and the summer vacation</w:t>
      </w:r>
      <w:r w:rsidR="003F16A8">
        <w:rPr>
          <w:lang w:val="en-GB"/>
        </w:rPr>
        <w:t>;</w:t>
      </w:r>
    </w:p>
    <w:p w:rsidR="00550A1B" w:rsidRDefault="00550A1B" w:rsidP="00895624">
      <w:pPr>
        <w:pStyle w:val="Listparagraf"/>
        <w:numPr>
          <w:ilvl w:val="0"/>
          <w:numId w:val="20"/>
        </w:numPr>
        <w:rPr>
          <w:lang w:val="en-GB"/>
        </w:rPr>
      </w:pPr>
      <w:r w:rsidRPr="00550A1B">
        <w:rPr>
          <w:lang w:val="en-GB"/>
        </w:rPr>
        <w:t>Schedule for practice-integrated training</w:t>
      </w:r>
      <w:r w:rsidR="003F16A8">
        <w:rPr>
          <w:lang w:val="en-GB"/>
        </w:rPr>
        <w:t>.</w:t>
      </w:r>
    </w:p>
    <w:p w:rsidR="0015367E" w:rsidRPr="00550A1B" w:rsidRDefault="0015367E" w:rsidP="0015367E">
      <w:pPr>
        <w:jc w:val="both"/>
        <w:rPr>
          <w:szCs w:val="20"/>
          <w:lang w:val="en-GB"/>
        </w:rPr>
      </w:pPr>
      <w:r w:rsidRPr="00550A1B">
        <w:rPr>
          <w:szCs w:val="20"/>
          <w:lang w:val="en-GB"/>
        </w:rPr>
        <w:t xml:space="preserve">The main topics during 3-rd FGM (16.05.2018 </w:t>
      </w:r>
      <w:r>
        <w:rPr>
          <w:szCs w:val="20"/>
          <w:lang w:val="en-GB"/>
        </w:rPr>
        <w:t>Figure 7</w:t>
      </w:r>
      <w:r w:rsidRPr="00550A1B">
        <w:rPr>
          <w:szCs w:val="20"/>
          <w:lang w:val="en-GB"/>
        </w:rPr>
        <w:t>) were as follows:</w:t>
      </w:r>
    </w:p>
    <w:p w:rsidR="0015367E" w:rsidRPr="003F16A8" w:rsidRDefault="0015367E" w:rsidP="0015367E">
      <w:pPr>
        <w:pStyle w:val="Listparagraf"/>
        <w:numPr>
          <w:ilvl w:val="0"/>
          <w:numId w:val="21"/>
        </w:numPr>
        <w:rPr>
          <w:lang w:val="en-GB"/>
        </w:rPr>
      </w:pPr>
      <w:r w:rsidRPr="003F16A8">
        <w:rPr>
          <w:lang w:val="en-GB"/>
        </w:rPr>
        <w:t>Specification of the next steps regarding the implementation of dual education training. Personal information for students involved in dual education training and its pilot implementation</w:t>
      </w:r>
      <w:r>
        <w:rPr>
          <w:lang w:val="en-GB"/>
        </w:rPr>
        <w:t>;</w:t>
      </w:r>
    </w:p>
    <w:p w:rsidR="0015367E" w:rsidRPr="00550A1B" w:rsidRDefault="0015367E" w:rsidP="0015367E">
      <w:pPr>
        <w:pStyle w:val="Listparagraf"/>
        <w:numPr>
          <w:ilvl w:val="0"/>
          <w:numId w:val="21"/>
        </w:numPr>
        <w:rPr>
          <w:lang w:val="en-GB"/>
        </w:rPr>
      </w:pPr>
      <w:r w:rsidRPr="00550A1B">
        <w:rPr>
          <w:lang w:val="en-GB"/>
        </w:rPr>
        <w:t>Scope and presentation for Transnational Meeting in Pula. Outcomes of all 3 national focus group meetings in Bulgaria</w:t>
      </w:r>
      <w:r>
        <w:rPr>
          <w:lang w:val="en-GB"/>
        </w:rPr>
        <w:t>;</w:t>
      </w:r>
    </w:p>
    <w:p w:rsidR="0015367E" w:rsidRPr="00550A1B" w:rsidRDefault="0015367E" w:rsidP="0015367E">
      <w:pPr>
        <w:pStyle w:val="Listparagraf"/>
        <w:numPr>
          <w:ilvl w:val="0"/>
          <w:numId w:val="21"/>
        </w:numPr>
        <w:rPr>
          <w:lang w:val="en-GB"/>
        </w:rPr>
      </w:pPr>
      <w:r w:rsidRPr="00550A1B">
        <w:rPr>
          <w:lang w:val="en-GB"/>
        </w:rPr>
        <w:t>Discussions of the proposed diary template and contract template</w:t>
      </w:r>
      <w:r>
        <w:rPr>
          <w:lang w:val="en-GB"/>
        </w:rPr>
        <w:t>;</w:t>
      </w:r>
    </w:p>
    <w:p w:rsidR="0015367E" w:rsidRPr="00550A1B" w:rsidRDefault="0015367E" w:rsidP="0015367E">
      <w:pPr>
        <w:pStyle w:val="Listparagraf"/>
        <w:numPr>
          <w:ilvl w:val="0"/>
          <w:numId w:val="21"/>
        </w:numPr>
        <w:rPr>
          <w:lang w:val="en-GB"/>
        </w:rPr>
      </w:pPr>
      <w:r w:rsidRPr="00550A1B">
        <w:rPr>
          <w:lang w:val="en-GB"/>
        </w:rPr>
        <w:t>Questions and uncertainties to be placed in Pula</w:t>
      </w:r>
      <w:r>
        <w:rPr>
          <w:lang w:val="en-GB"/>
        </w:rPr>
        <w:t>.</w:t>
      </w:r>
    </w:p>
    <w:p w:rsidR="0015367E" w:rsidRPr="0015367E" w:rsidRDefault="0015367E" w:rsidP="0015367E">
      <w:pPr>
        <w:ind w:firstLine="0"/>
        <w:rPr>
          <w:lang w:val="en-GB"/>
        </w:rPr>
      </w:pPr>
    </w:p>
    <w:p w:rsidR="00550A1B" w:rsidRPr="00550A1B" w:rsidRDefault="00550A1B" w:rsidP="00D76BB6">
      <w:pPr>
        <w:rPr>
          <w:lang w:val="en-GB" w:eastAsia="en-US"/>
        </w:rPr>
      </w:pPr>
    </w:p>
    <w:p w:rsidR="00550A1B" w:rsidRPr="00550A1B" w:rsidRDefault="00550A1B" w:rsidP="00D76BB6">
      <w:pPr>
        <w:jc w:val="center"/>
        <w:rPr>
          <w:sz w:val="22"/>
          <w:szCs w:val="22"/>
          <w:lang w:val="en-GB"/>
        </w:rPr>
      </w:pPr>
      <w:r w:rsidRPr="00550A1B">
        <w:rPr>
          <w:noProof/>
          <w:sz w:val="22"/>
          <w:szCs w:val="22"/>
          <w:lang w:val="en-US" w:eastAsia="en-US"/>
        </w:rPr>
        <w:lastRenderedPageBreak/>
        <w:drawing>
          <wp:inline distT="0" distB="0" distL="0" distR="0" wp14:anchorId="4AB18CC6" wp14:editId="187259C1">
            <wp:extent cx="5040000" cy="2834935"/>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18_09-36-5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0" cy="2834935"/>
                    </a:xfrm>
                    <a:prstGeom prst="rect">
                      <a:avLst/>
                    </a:prstGeom>
                  </pic:spPr>
                </pic:pic>
              </a:graphicData>
            </a:graphic>
          </wp:inline>
        </w:drawing>
      </w:r>
    </w:p>
    <w:p w:rsidR="00550A1B" w:rsidRPr="003F16A8" w:rsidRDefault="00550A1B" w:rsidP="0015367E">
      <w:pPr>
        <w:ind w:firstLine="0"/>
        <w:jc w:val="center"/>
        <w:rPr>
          <w:b/>
          <w:i/>
          <w:sz w:val="22"/>
          <w:szCs w:val="22"/>
          <w:lang w:val="en-GB"/>
        </w:rPr>
      </w:pPr>
      <w:bookmarkStart w:id="37" w:name="_Ref518231735"/>
      <w:r w:rsidRPr="003F16A8">
        <w:rPr>
          <w:b/>
          <w:i/>
          <w:sz w:val="22"/>
          <w:szCs w:val="22"/>
          <w:lang w:val="en-GB"/>
        </w:rPr>
        <w:t xml:space="preserve">Figure </w:t>
      </w:r>
      <w:bookmarkEnd w:id="37"/>
      <w:r w:rsidR="003F16A8" w:rsidRPr="003F16A8">
        <w:rPr>
          <w:b/>
          <w:i/>
          <w:sz w:val="22"/>
          <w:szCs w:val="22"/>
          <w:lang w:val="en-GB"/>
        </w:rPr>
        <w:t>6</w:t>
      </w:r>
      <w:r w:rsidRPr="003F16A8">
        <w:rPr>
          <w:b/>
          <w:i/>
          <w:sz w:val="22"/>
          <w:szCs w:val="22"/>
          <w:lang w:val="en-GB"/>
        </w:rPr>
        <w:t>. Moment from 2-nd FGM</w:t>
      </w:r>
    </w:p>
    <w:p w:rsidR="00550A1B" w:rsidRPr="00550A1B" w:rsidRDefault="00550A1B" w:rsidP="00D76BB6">
      <w:pPr>
        <w:jc w:val="both"/>
        <w:rPr>
          <w:szCs w:val="20"/>
          <w:lang w:val="en-GB"/>
        </w:rPr>
      </w:pPr>
    </w:p>
    <w:p w:rsidR="00550A1B" w:rsidRPr="00550A1B" w:rsidRDefault="00550A1B" w:rsidP="00D76BB6">
      <w:pPr>
        <w:ind w:left="720"/>
        <w:contextualSpacing/>
        <w:rPr>
          <w:lang w:val="en-GB" w:eastAsia="en-US"/>
        </w:rPr>
      </w:pPr>
      <w:r w:rsidRPr="00550A1B">
        <w:rPr>
          <w:noProof/>
          <w:lang w:val="en-US" w:eastAsia="en-US"/>
        </w:rPr>
        <w:drawing>
          <wp:inline distT="0" distB="0" distL="0" distR="0" wp14:anchorId="75EA0213" wp14:editId="2D5E7F40">
            <wp:extent cx="5040000" cy="2834935"/>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16_10092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0" cy="2834935"/>
                    </a:xfrm>
                    <a:prstGeom prst="rect">
                      <a:avLst/>
                    </a:prstGeom>
                  </pic:spPr>
                </pic:pic>
              </a:graphicData>
            </a:graphic>
          </wp:inline>
        </w:drawing>
      </w:r>
    </w:p>
    <w:p w:rsidR="00550A1B" w:rsidRPr="003F16A8" w:rsidRDefault="00550A1B" w:rsidP="0015367E">
      <w:pPr>
        <w:ind w:firstLine="0"/>
        <w:jc w:val="center"/>
        <w:rPr>
          <w:b/>
          <w:i/>
          <w:sz w:val="22"/>
          <w:szCs w:val="22"/>
          <w:lang w:val="en-GB"/>
        </w:rPr>
      </w:pPr>
      <w:bookmarkStart w:id="38" w:name="_Ref518235017"/>
      <w:r w:rsidRPr="003F16A8">
        <w:rPr>
          <w:b/>
          <w:i/>
          <w:sz w:val="22"/>
          <w:szCs w:val="22"/>
          <w:lang w:val="en-GB"/>
        </w:rPr>
        <w:t xml:space="preserve">Figure </w:t>
      </w:r>
      <w:bookmarkEnd w:id="38"/>
      <w:r w:rsidR="003F16A8" w:rsidRPr="003F16A8">
        <w:rPr>
          <w:b/>
          <w:i/>
          <w:sz w:val="22"/>
          <w:szCs w:val="22"/>
          <w:lang w:val="en-GB"/>
        </w:rPr>
        <w:t>7</w:t>
      </w:r>
      <w:r w:rsidRPr="003F16A8">
        <w:rPr>
          <w:b/>
          <w:i/>
          <w:sz w:val="22"/>
          <w:szCs w:val="22"/>
          <w:lang w:val="en-GB"/>
        </w:rPr>
        <w:t>.  Working moment from 3-rd FGM</w:t>
      </w:r>
    </w:p>
    <w:p w:rsidR="00550A1B" w:rsidRPr="00550A1B" w:rsidRDefault="00550A1B" w:rsidP="00D76BB6">
      <w:pPr>
        <w:jc w:val="both"/>
        <w:rPr>
          <w:szCs w:val="20"/>
          <w:lang w:val="en-GB"/>
        </w:rPr>
      </w:pPr>
    </w:p>
    <w:p w:rsidR="00550A1B" w:rsidRPr="003F16A8" w:rsidRDefault="00550A1B" w:rsidP="00895624">
      <w:pPr>
        <w:pStyle w:val="StilTitlu3NuAldinNuCursiv"/>
        <w:numPr>
          <w:ilvl w:val="2"/>
          <w:numId w:val="8"/>
        </w:numPr>
        <w:spacing w:before="0"/>
        <w:rPr>
          <w:lang w:val="en-GB"/>
        </w:rPr>
      </w:pPr>
      <w:bookmarkStart w:id="39" w:name="_Toc519505368"/>
      <w:bookmarkStart w:id="40" w:name="_Toc526162299"/>
      <w:r w:rsidRPr="003F16A8">
        <w:rPr>
          <w:lang w:val="en-GB"/>
        </w:rPr>
        <w:t>Main framework for pilot implementation of DET</w:t>
      </w:r>
      <w:bookmarkEnd w:id="39"/>
      <w:bookmarkEnd w:id="40"/>
      <w:r w:rsidRPr="003F16A8">
        <w:rPr>
          <w:lang w:val="en-GB"/>
        </w:rPr>
        <w:t xml:space="preserve"> </w:t>
      </w:r>
    </w:p>
    <w:p w:rsidR="00550A1B" w:rsidRPr="00550A1B" w:rsidRDefault="00550A1B" w:rsidP="00D76BB6">
      <w:pPr>
        <w:jc w:val="both"/>
        <w:rPr>
          <w:szCs w:val="20"/>
          <w:lang w:val="en-GB"/>
        </w:rPr>
      </w:pPr>
      <w:r w:rsidRPr="00550A1B">
        <w:rPr>
          <w:szCs w:val="20"/>
          <w:lang w:val="en-GB"/>
        </w:rPr>
        <w:t xml:space="preserve">During the discussions at the 3 meetings, there were outlined the principles of internal (belong to the Technical University Rules) and national legislation that should be </w:t>
      </w:r>
      <w:proofErr w:type="gramStart"/>
      <w:r w:rsidRPr="00550A1B">
        <w:rPr>
          <w:szCs w:val="20"/>
          <w:lang w:val="en-GB"/>
        </w:rPr>
        <w:t>taken into account</w:t>
      </w:r>
      <w:proofErr w:type="gramEnd"/>
      <w:r w:rsidRPr="00550A1B">
        <w:rPr>
          <w:szCs w:val="20"/>
          <w:lang w:val="en-GB"/>
        </w:rPr>
        <w:t>. These rules dictate the choice of the structure of pilot implementation of dual education training. There were also principles mutually agreed with business partners.</w:t>
      </w:r>
    </w:p>
    <w:p w:rsidR="00550A1B" w:rsidRPr="00550A1B" w:rsidRDefault="00550A1B" w:rsidP="00D76BB6">
      <w:pPr>
        <w:jc w:val="both"/>
        <w:rPr>
          <w:szCs w:val="20"/>
          <w:lang w:val="en-GB"/>
        </w:rPr>
      </w:pPr>
      <w:r w:rsidRPr="00550A1B">
        <w:rPr>
          <w:szCs w:val="20"/>
          <w:lang w:val="en-GB"/>
        </w:rPr>
        <w:t xml:space="preserve">The following rules should be </w:t>
      </w:r>
      <w:proofErr w:type="gramStart"/>
      <w:r w:rsidRPr="00550A1B">
        <w:rPr>
          <w:szCs w:val="20"/>
          <w:lang w:val="en-GB"/>
        </w:rPr>
        <w:t>taken into account</w:t>
      </w:r>
      <w:proofErr w:type="gramEnd"/>
      <w:r w:rsidRPr="00550A1B">
        <w:rPr>
          <w:szCs w:val="20"/>
          <w:lang w:val="en-GB"/>
        </w:rPr>
        <w:t>:</w:t>
      </w:r>
    </w:p>
    <w:p w:rsidR="00550A1B" w:rsidRPr="003F16A8" w:rsidRDefault="00550A1B" w:rsidP="00895624">
      <w:pPr>
        <w:pStyle w:val="Listparagraf"/>
        <w:numPr>
          <w:ilvl w:val="0"/>
          <w:numId w:val="22"/>
        </w:numPr>
        <w:rPr>
          <w:lang w:val="en-GB"/>
        </w:rPr>
      </w:pPr>
      <w:r w:rsidRPr="003F16A8">
        <w:rPr>
          <w:lang w:val="en-GB"/>
        </w:rPr>
        <w:t>Any adaptation made to the curricula and in the contents of the syllabus, for various subjects, under consideration for dual education, must be approved by the responsible institutions. The procedure starts with a proposal of Department Council, acceptance by the Faculty Council and finally approval by University Council;</w:t>
      </w:r>
    </w:p>
    <w:p w:rsidR="00550A1B" w:rsidRPr="00550A1B" w:rsidRDefault="00550A1B" w:rsidP="00895624">
      <w:pPr>
        <w:pStyle w:val="Listparagraf"/>
        <w:numPr>
          <w:ilvl w:val="0"/>
          <w:numId w:val="22"/>
        </w:numPr>
        <w:rPr>
          <w:lang w:val="en-GB"/>
        </w:rPr>
      </w:pPr>
      <w:r w:rsidRPr="00550A1B">
        <w:rPr>
          <w:lang w:val="en-GB"/>
        </w:rPr>
        <w:lastRenderedPageBreak/>
        <w:t xml:space="preserve">According to the Higher Education Law, the student </w:t>
      </w:r>
      <w:proofErr w:type="gramStart"/>
      <w:r w:rsidRPr="00550A1B">
        <w:rPr>
          <w:lang w:val="en-GB"/>
        </w:rPr>
        <w:t>has to</w:t>
      </w:r>
      <w:proofErr w:type="gramEnd"/>
      <w:r w:rsidRPr="00550A1B">
        <w:rPr>
          <w:lang w:val="en-GB"/>
        </w:rPr>
        <w:t xml:space="preserve"> complete his/her training on the curriculum on which he / she started. This means, that in the frame of the project it’s not possible to change the curriculum and to provide a pilot implementation;</w:t>
      </w:r>
    </w:p>
    <w:p w:rsidR="00550A1B" w:rsidRPr="00550A1B" w:rsidRDefault="00550A1B" w:rsidP="00895624">
      <w:pPr>
        <w:pStyle w:val="Listparagraf"/>
        <w:numPr>
          <w:ilvl w:val="0"/>
          <w:numId w:val="22"/>
        </w:numPr>
        <w:rPr>
          <w:lang w:val="en-GB"/>
        </w:rPr>
      </w:pPr>
      <w:r w:rsidRPr="00550A1B">
        <w:rPr>
          <w:lang w:val="en-GB"/>
        </w:rPr>
        <w:t>It was agreed that could be useful for the students who are conducting the dual training, the diploma work at last year of study to be related to the activi</w:t>
      </w:r>
      <w:r w:rsidR="00C07384">
        <w:rPr>
          <w:lang w:val="en-GB"/>
        </w:rPr>
        <w:t>ty of the corresponding company.</w:t>
      </w:r>
      <w:r w:rsidRPr="00550A1B">
        <w:rPr>
          <w:lang w:val="en-GB"/>
        </w:rPr>
        <w:t xml:space="preserve">  At the same time, there is a rule that a Diploma thesis can develop students with a certain minimum grades. This should be additionally clarified;</w:t>
      </w:r>
    </w:p>
    <w:p w:rsidR="00550A1B" w:rsidRPr="00550A1B" w:rsidRDefault="00550A1B" w:rsidP="00895624">
      <w:pPr>
        <w:pStyle w:val="Listparagraf"/>
        <w:numPr>
          <w:ilvl w:val="0"/>
          <w:numId w:val="22"/>
        </w:numPr>
        <w:rPr>
          <w:lang w:val="en-GB"/>
        </w:rPr>
      </w:pPr>
      <w:proofErr w:type="gramStart"/>
      <w:r w:rsidRPr="00550A1B">
        <w:rPr>
          <w:lang w:val="en-GB"/>
        </w:rPr>
        <w:t>Taking into account</w:t>
      </w:r>
      <w:proofErr w:type="gramEnd"/>
      <w:r w:rsidRPr="00550A1B">
        <w:rPr>
          <w:lang w:val="en-GB"/>
        </w:rPr>
        <w:t xml:space="preserve"> the main activities of business partners and the essence of the curriculum of specialty Marine Engineering, the pilot implementation of the dual training is not suitable for the students from this specialty for the entire course of their education. Only some subjects are considered for DET</w:t>
      </w:r>
      <w:r w:rsidR="003F16A8">
        <w:rPr>
          <w:lang w:val="en-GB"/>
        </w:rPr>
        <w:t>;</w:t>
      </w:r>
    </w:p>
    <w:p w:rsidR="00550A1B" w:rsidRPr="00550A1B" w:rsidRDefault="00550A1B" w:rsidP="00895624">
      <w:pPr>
        <w:pStyle w:val="Listparagraf"/>
        <w:numPr>
          <w:ilvl w:val="0"/>
          <w:numId w:val="22"/>
        </w:numPr>
        <w:rPr>
          <w:lang w:val="en-GB"/>
        </w:rPr>
      </w:pPr>
      <w:r w:rsidRPr="00550A1B">
        <w:rPr>
          <w:lang w:val="en-GB"/>
        </w:rPr>
        <w:t xml:space="preserve">In the enterprises included in the project an appropriate crossing regime has been established. This issue needs to be further organized in the light of the GDPR (General Data Protection Regulation) in force on 25 May. The participants in the project (Technical University of Varna, MTG Dolphin and Keppel FELS </w:t>
      </w:r>
      <w:proofErr w:type="spellStart"/>
      <w:r w:rsidRPr="00550A1B">
        <w:rPr>
          <w:lang w:val="en-GB"/>
        </w:rPr>
        <w:t>Baltech</w:t>
      </w:r>
      <w:proofErr w:type="spellEnd"/>
      <w:r w:rsidRPr="00550A1B">
        <w:rPr>
          <w:lang w:val="en-GB"/>
        </w:rPr>
        <w:t xml:space="preserve">) will act according to accepted own procedure; </w:t>
      </w:r>
    </w:p>
    <w:p w:rsidR="00550A1B" w:rsidRDefault="00550A1B" w:rsidP="00895624">
      <w:pPr>
        <w:pStyle w:val="Listparagraf"/>
        <w:numPr>
          <w:ilvl w:val="0"/>
          <w:numId w:val="22"/>
        </w:numPr>
        <w:rPr>
          <w:lang w:val="en-GB"/>
        </w:rPr>
      </w:pPr>
      <w:r w:rsidRPr="00550A1B">
        <w:rPr>
          <w:lang w:val="en-GB"/>
        </w:rPr>
        <w:t xml:space="preserve">The all documents and corresponding agreements between the Technical University of Varna, Business partner and Student will be agreed between the parties and will </w:t>
      </w:r>
      <w:proofErr w:type="gramStart"/>
      <w:r w:rsidRPr="00550A1B">
        <w:rPr>
          <w:lang w:val="en-GB"/>
        </w:rPr>
        <w:t>take into account</w:t>
      </w:r>
      <w:proofErr w:type="gramEnd"/>
      <w:r w:rsidRPr="00550A1B">
        <w:rPr>
          <w:lang w:val="en-GB"/>
        </w:rPr>
        <w:t xml:space="preserve"> all local rules and regulations.</w:t>
      </w:r>
    </w:p>
    <w:p w:rsidR="0015367E" w:rsidRPr="0015367E" w:rsidRDefault="0015367E" w:rsidP="0015367E">
      <w:pPr>
        <w:ind w:firstLine="0"/>
        <w:rPr>
          <w:lang w:val="en-GB"/>
        </w:rPr>
      </w:pPr>
    </w:p>
    <w:p w:rsidR="00550A1B" w:rsidRPr="00C07384" w:rsidRDefault="00550A1B" w:rsidP="00895624">
      <w:pPr>
        <w:pStyle w:val="StilTitlu3NuAldinNuCursiv"/>
        <w:numPr>
          <w:ilvl w:val="2"/>
          <w:numId w:val="8"/>
        </w:numPr>
        <w:spacing w:before="0"/>
        <w:rPr>
          <w:lang w:val="en-GB"/>
        </w:rPr>
      </w:pPr>
      <w:bookmarkStart w:id="41" w:name="_Toc519505369"/>
      <w:bookmarkStart w:id="42" w:name="_Toc526162300"/>
      <w:r w:rsidRPr="00C07384">
        <w:rPr>
          <w:lang w:val="en-GB"/>
        </w:rPr>
        <w:t>Structure of the pilot implementation</w:t>
      </w:r>
      <w:bookmarkEnd w:id="41"/>
      <w:bookmarkEnd w:id="42"/>
    </w:p>
    <w:p w:rsidR="00550A1B" w:rsidRPr="00550A1B" w:rsidRDefault="00550A1B" w:rsidP="00D76BB6">
      <w:pPr>
        <w:jc w:val="both"/>
        <w:rPr>
          <w:szCs w:val="20"/>
          <w:lang w:val="en-GB"/>
        </w:rPr>
      </w:pPr>
      <w:r w:rsidRPr="00550A1B">
        <w:rPr>
          <w:szCs w:val="20"/>
          <w:lang w:val="en-GB"/>
        </w:rPr>
        <w:t xml:space="preserve">There are </w:t>
      </w:r>
      <w:proofErr w:type="gramStart"/>
      <w:r w:rsidRPr="00550A1B">
        <w:rPr>
          <w:szCs w:val="20"/>
          <w:lang w:val="en-GB"/>
        </w:rPr>
        <w:t>a number of</w:t>
      </w:r>
      <w:proofErr w:type="gramEnd"/>
      <w:r w:rsidRPr="00550A1B">
        <w:rPr>
          <w:szCs w:val="20"/>
          <w:lang w:val="en-GB"/>
        </w:rPr>
        <w:t xml:space="preserve"> circumstances that facilitate the organization of dual training in Naval Architecture and Marine Technology specialty:</w:t>
      </w:r>
    </w:p>
    <w:p w:rsidR="00550A1B" w:rsidRPr="00C07384" w:rsidRDefault="00550A1B" w:rsidP="00895624">
      <w:pPr>
        <w:pStyle w:val="Listparagraf"/>
        <w:numPr>
          <w:ilvl w:val="0"/>
          <w:numId w:val="23"/>
        </w:numPr>
        <w:rPr>
          <w:lang w:val="en-GB"/>
        </w:rPr>
      </w:pPr>
      <w:r w:rsidRPr="00C07384">
        <w:rPr>
          <w:lang w:val="en-GB"/>
        </w:rPr>
        <w:t xml:space="preserve">The subject “Specialized practice” consists of 60 academic hours (2 ECTS), that are planned to be held during the summer </w:t>
      </w:r>
      <w:r w:rsidR="00C07384">
        <w:rPr>
          <w:lang w:val="en-GB"/>
        </w:rPr>
        <w:t>vacation after the 6th semester;</w:t>
      </w:r>
    </w:p>
    <w:p w:rsidR="00550A1B" w:rsidRPr="00550A1B" w:rsidRDefault="00550A1B" w:rsidP="00895624">
      <w:pPr>
        <w:pStyle w:val="Listparagraf"/>
        <w:numPr>
          <w:ilvl w:val="0"/>
          <w:numId w:val="23"/>
        </w:numPr>
        <w:rPr>
          <w:lang w:val="en-GB"/>
        </w:rPr>
      </w:pPr>
      <w:r w:rsidRPr="00550A1B">
        <w:rPr>
          <w:lang w:val="en-GB"/>
        </w:rPr>
        <w:t>There are other subjects like “Marine Piping Systems, Electrical Equipment of Ships and Marine Structures, Technical Safety, Structural Mechanics of Ships and Marine Structures, Welding of Marine Structures, Strength and Structure of Ships that include</w:t>
      </w:r>
      <w:r w:rsidR="00C07384">
        <w:rPr>
          <w:lang w:val="en-GB"/>
        </w:rPr>
        <w:t xml:space="preserve"> more than 500 self-study hours.</w:t>
      </w:r>
    </w:p>
    <w:p w:rsidR="00550A1B" w:rsidRPr="00550A1B" w:rsidRDefault="00550A1B" w:rsidP="00D76BB6">
      <w:pPr>
        <w:jc w:val="both"/>
        <w:rPr>
          <w:szCs w:val="20"/>
          <w:lang w:val="en-GB"/>
        </w:rPr>
      </w:pPr>
      <w:r w:rsidRPr="00550A1B">
        <w:rPr>
          <w:szCs w:val="20"/>
          <w:lang w:val="en-GB"/>
        </w:rPr>
        <w:t>The considered and accepted structure of dual training is organized in two phases: During semesters in TUV and in partner company – in summer vacation after 6</w:t>
      </w:r>
      <w:r w:rsidRPr="00550A1B">
        <w:rPr>
          <w:szCs w:val="20"/>
          <w:vertAlign w:val="superscript"/>
          <w:lang w:val="en-GB"/>
        </w:rPr>
        <w:t>th</w:t>
      </w:r>
      <w:r w:rsidRPr="00550A1B">
        <w:rPr>
          <w:szCs w:val="20"/>
          <w:lang w:val="en-GB"/>
        </w:rPr>
        <w:t xml:space="preserve"> semester.</w:t>
      </w:r>
    </w:p>
    <w:p w:rsidR="00550A1B" w:rsidRPr="00550A1B" w:rsidRDefault="00550A1B" w:rsidP="00895624">
      <w:pPr>
        <w:numPr>
          <w:ilvl w:val="0"/>
          <w:numId w:val="18"/>
        </w:numPr>
        <w:jc w:val="both"/>
        <w:rPr>
          <w:b/>
          <w:szCs w:val="20"/>
          <w:lang w:val="en-GB"/>
        </w:rPr>
      </w:pPr>
      <w:r w:rsidRPr="00550A1B">
        <w:rPr>
          <w:b/>
          <w:szCs w:val="20"/>
          <w:lang w:val="en-GB"/>
        </w:rPr>
        <w:t>Phase in TUV</w:t>
      </w:r>
    </w:p>
    <w:p w:rsidR="00550A1B" w:rsidRPr="00550A1B" w:rsidRDefault="00550A1B" w:rsidP="00895624">
      <w:pPr>
        <w:pStyle w:val="Listparagraf"/>
        <w:numPr>
          <w:ilvl w:val="0"/>
          <w:numId w:val="23"/>
        </w:numPr>
        <w:rPr>
          <w:lang w:val="en-GB"/>
        </w:rPr>
      </w:pPr>
      <w:r w:rsidRPr="00C07384">
        <w:rPr>
          <w:u w:val="single"/>
          <w:lang w:val="en-GB"/>
        </w:rPr>
        <w:t>Organization of 3 Workshops</w:t>
      </w:r>
      <w:r w:rsidRPr="00C07384">
        <w:rPr>
          <w:lang w:val="en-GB"/>
        </w:rPr>
        <w:t>.</w:t>
      </w:r>
      <w:r w:rsidRPr="00550A1B">
        <w:rPr>
          <w:lang w:val="en-GB"/>
        </w:rPr>
        <w:t xml:space="preserve"> These workshops will be held at the Technical University and in each of the two partner companies. The goal of the first Workshop is to promote the conditions among the students. The next Workshops will be in the partner companies where the conditions and requirements of the bus</w:t>
      </w:r>
      <w:r w:rsidR="00C07384">
        <w:rPr>
          <w:lang w:val="en-GB"/>
        </w:rPr>
        <w:t>iness partner will be presented;</w:t>
      </w:r>
    </w:p>
    <w:p w:rsidR="00550A1B" w:rsidRPr="00C07384" w:rsidRDefault="00550A1B" w:rsidP="00895624">
      <w:pPr>
        <w:pStyle w:val="Listparagraf"/>
        <w:numPr>
          <w:ilvl w:val="0"/>
          <w:numId w:val="23"/>
        </w:numPr>
        <w:rPr>
          <w:lang w:val="en-GB"/>
        </w:rPr>
      </w:pPr>
      <w:r w:rsidRPr="00C07384">
        <w:rPr>
          <w:u w:val="single"/>
          <w:lang w:val="en-GB"/>
        </w:rPr>
        <w:t>Practical tasks during exercises given by the companies.</w:t>
      </w:r>
      <w:r w:rsidRPr="00550A1B">
        <w:rPr>
          <w:lang w:val="en-GB"/>
        </w:rPr>
        <w:t xml:space="preserve"> The syllabus on some disciplines to be updated </w:t>
      </w:r>
      <w:proofErr w:type="gramStart"/>
      <w:r w:rsidRPr="00550A1B">
        <w:rPr>
          <w:lang w:val="en-GB"/>
        </w:rPr>
        <w:t>taking into account</w:t>
      </w:r>
      <w:proofErr w:type="gramEnd"/>
      <w:r w:rsidRPr="00550A1B">
        <w:rPr>
          <w:lang w:val="en-GB"/>
        </w:rPr>
        <w:t xml:space="preserve"> specific practical tasks posed by businesses.</w:t>
      </w:r>
    </w:p>
    <w:p w:rsidR="00550A1B" w:rsidRPr="00550A1B" w:rsidRDefault="00550A1B" w:rsidP="00895624">
      <w:pPr>
        <w:numPr>
          <w:ilvl w:val="0"/>
          <w:numId w:val="18"/>
        </w:numPr>
        <w:jc w:val="both"/>
        <w:rPr>
          <w:b/>
          <w:szCs w:val="20"/>
          <w:lang w:val="en-GB"/>
        </w:rPr>
      </w:pPr>
      <w:r w:rsidRPr="00550A1B">
        <w:rPr>
          <w:b/>
          <w:szCs w:val="20"/>
          <w:lang w:val="en-GB"/>
        </w:rPr>
        <w:t>Phase during summer vacation</w:t>
      </w:r>
    </w:p>
    <w:p w:rsidR="00550A1B" w:rsidRPr="00550A1B" w:rsidRDefault="00550A1B" w:rsidP="00895624">
      <w:pPr>
        <w:pStyle w:val="Listparagraf"/>
        <w:numPr>
          <w:ilvl w:val="0"/>
          <w:numId w:val="23"/>
        </w:numPr>
        <w:rPr>
          <w:lang w:val="en-GB"/>
        </w:rPr>
      </w:pPr>
      <w:r w:rsidRPr="00550A1B">
        <w:rPr>
          <w:lang w:val="en-GB"/>
        </w:rPr>
        <w:t>Special internship after 6</w:t>
      </w:r>
      <w:r w:rsidRPr="004F1330">
        <w:rPr>
          <w:lang w:val="en-GB"/>
        </w:rPr>
        <w:t>th</w:t>
      </w:r>
      <w:r w:rsidRPr="00550A1B">
        <w:rPr>
          <w:lang w:val="en-GB"/>
        </w:rPr>
        <w:t xml:space="preserve"> semester to be followed by 3 month</w:t>
      </w:r>
      <w:r w:rsidR="004F1330">
        <w:rPr>
          <w:lang w:val="en-GB"/>
        </w:rPr>
        <w:t>s</w:t>
      </w:r>
      <w:r w:rsidRPr="00550A1B">
        <w:rPr>
          <w:lang w:val="en-GB"/>
        </w:rPr>
        <w:t xml:space="preserve"> practice in the both of companies;</w:t>
      </w:r>
    </w:p>
    <w:p w:rsidR="00550A1B" w:rsidRPr="00550A1B" w:rsidRDefault="00550A1B" w:rsidP="00895624">
      <w:pPr>
        <w:pStyle w:val="Listparagraf"/>
        <w:numPr>
          <w:ilvl w:val="0"/>
          <w:numId w:val="23"/>
        </w:numPr>
        <w:rPr>
          <w:lang w:val="en-GB"/>
        </w:rPr>
      </w:pPr>
      <w:r w:rsidRPr="00550A1B">
        <w:rPr>
          <w:lang w:val="en-GB"/>
        </w:rPr>
        <w:t>The practice starts with the student's application and after approval by the company</w:t>
      </w:r>
      <w:r w:rsidR="004F1330">
        <w:rPr>
          <w:lang w:val="en-GB"/>
        </w:rPr>
        <w:t>;</w:t>
      </w:r>
    </w:p>
    <w:p w:rsidR="00550A1B" w:rsidRPr="00550A1B" w:rsidRDefault="00550A1B" w:rsidP="00895624">
      <w:pPr>
        <w:pStyle w:val="Listparagraf"/>
        <w:numPr>
          <w:ilvl w:val="0"/>
          <w:numId w:val="23"/>
        </w:numPr>
        <w:rPr>
          <w:lang w:val="en-GB"/>
        </w:rPr>
      </w:pPr>
      <w:r w:rsidRPr="00550A1B">
        <w:rPr>
          <w:lang w:val="en-GB"/>
        </w:rPr>
        <w:t>The practice of about 160 hours per month will be paid according to the company conditions;</w:t>
      </w:r>
    </w:p>
    <w:p w:rsidR="00550A1B" w:rsidRPr="00550A1B" w:rsidRDefault="00550A1B" w:rsidP="00895624">
      <w:pPr>
        <w:pStyle w:val="Listparagraf"/>
        <w:numPr>
          <w:ilvl w:val="0"/>
          <w:numId w:val="23"/>
        </w:numPr>
        <w:rPr>
          <w:lang w:val="en-GB"/>
        </w:rPr>
      </w:pPr>
      <w:r w:rsidRPr="00550A1B">
        <w:rPr>
          <w:lang w:val="en-GB"/>
        </w:rPr>
        <w:t>The conditions of the practice and the obligations of the parties - student, the company and TUV will be described</w:t>
      </w:r>
      <w:r w:rsidR="004F1330">
        <w:rPr>
          <w:lang w:val="en-GB"/>
        </w:rPr>
        <w:t xml:space="preserve"> in the corresponding agreement;</w:t>
      </w:r>
    </w:p>
    <w:p w:rsidR="00550A1B" w:rsidRDefault="00550A1B" w:rsidP="00895624">
      <w:pPr>
        <w:pStyle w:val="Listparagraf"/>
        <w:numPr>
          <w:ilvl w:val="0"/>
          <w:numId w:val="23"/>
        </w:numPr>
        <w:rPr>
          <w:lang w:val="en-GB"/>
        </w:rPr>
      </w:pPr>
      <w:r w:rsidRPr="00550A1B">
        <w:rPr>
          <w:lang w:val="en-GB"/>
        </w:rPr>
        <w:t>Special training logbooks will be elaborated for the needs of pilot implementation</w:t>
      </w:r>
      <w:r w:rsidR="004F1330">
        <w:rPr>
          <w:lang w:val="en-GB"/>
        </w:rPr>
        <w:t>.</w:t>
      </w:r>
    </w:p>
    <w:p w:rsidR="00550A1B" w:rsidRPr="00550A1B" w:rsidRDefault="00550A1B" w:rsidP="00D76BB6">
      <w:pPr>
        <w:ind w:left="720"/>
        <w:contextualSpacing/>
        <w:rPr>
          <w:lang w:val="en-GB" w:eastAsia="en-US"/>
        </w:rPr>
      </w:pPr>
    </w:p>
    <w:p w:rsidR="00550A1B" w:rsidRPr="004F1330" w:rsidRDefault="00550A1B" w:rsidP="00895624">
      <w:pPr>
        <w:pStyle w:val="StilTitlu3NuAldinNuCursiv"/>
        <w:numPr>
          <w:ilvl w:val="2"/>
          <w:numId w:val="8"/>
        </w:numPr>
        <w:spacing w:before="0"/>
        <w:rPr>
          <w:lang w:val="en-GB"/>
        </w:rPr>
      </w:pPr>
      <w:bookmarkStart w:id="43" w:name="_Toc519505370"/>
      <w:bookmarkStart w:id="44" w:name="_Toc526162301"/>
      <w:r w:rsidRPr="004F1330">
        <w:rPr>
          <w:lang w:val="en-GB"/>
        </w:rPr>
        <w:lastRenderedPageBreak/>
        <w:t>Presentation and dissemination of the results</w:t>
      </w:r>
      <w:bookmarkEnd w:id="43"/>
      <w:bookmarkEnd w:id="44"/>
    </w:p>
    <w:p w:rsidR="00550A1B" w:rsidRPr="00550A1B" w:rsidRDefault="00550A1B" w:rsidP="00D76BB6">
      <w:pPr>
        <w:jc w:val="both"/>
        <w:rPr>
          <w:szCs w:val="20"/>
          <w:lang w:val="en-GB"/>
        </w:rPr>
      </w:pPr>
      <w:r w:rsidRPr="00550A1B">
        <w:rPr>
          <w:szCs w:val="20"/>
          <w:lang w:val="en-GB"/>
        </w:rPr>
        <w:t>In the period of March to May the work on the DYNAMIC project and some of the obtained results were presented to a wider audience.</w:t>
      </w:r>
    </w:p>
    <w:p w:rsidR="00550A1B" w:rsidRPr="00550A1B" w:rsidRDefault="00550A1B" w:rsidP="00D76BB6">
      <w:pPr>
        <w:jc w:val="both"/>
        <w:rPr>
          <w:szCs w:val="20"/>
          <w:lang w:val="en-GB"/>
        </w:rPr>
      </w:pPr>
      <w:r w:rsidRPr="00550A1B">
        <w:rPr>
          <w:szCs w:val="20"/>
          <w:lang w:val="en-GB"/>
        </w:rPr>
        <w:t>After the 1</w:t>
      </w:r>
      <w:r w:rsidRPr="00550A1B">
        <w:rPr>
          <w:szCs w:val="20"/>
          <w:vertAlign w:val="superscript"/>
          <w:lang w:val="en-GB"/>
        </w:rPr>
        <w:t>st</w:t>
      </w:r>
      <w:r w:rsidRPr="00550A1B">
        <w:rPr>
          <w:szCs w:val="20"/>
          <w:lang w:val="en-GB"/>
        </w:rPr>
        <w:t xml:space="preserve"> FGM Mr. M. Erhard from AHL BG gave a lecture (</w:t>
      </w:r>
      <w:r w:rsidR="004F1330">
        <w:rPr>
          <w:szCs w:val="20"/>
          <w:lang w:val="en-GB"/>
        </w:rPr>
        <w:t>Figure 8</w:t>
      </w:r>
      <w:r w:rsidRPr="00550A1B">
        <w:rPr>
          <w:szCs w:val="20"/>
          <w:lang w:val="en-GB"/>
        </w:rPr>
        <w:t xml:space="preserve">) to students of maritime specialties at TUV. He discussed in </w:t>
      </w:r>
      <w:r w:rsidR="004F1330" w:rsidRPr="00550A1B">
        <w:rPr>
          <w:szCs w:val="20"/>
          <w:lang w:val="en-GB"/>
        </w:rPr>
        <w:t>detail</w:t>
      </w:r>
      <w:r w:rsidRPr="00550A1B">
        <w:rPr>
          <w:szCs w:val="20"/>
          <w:lang w:val="en-GB"/>
        </w:rPr>
        <w:t xml:space="preserve"> what it means dual education, its importance, positive aspects and outcomes. Students were eager to know more about the dual education systems, there were many questions regarding its provisional organisation and start-up, changes and new moments in curricula and syllabus, evaluation criteria and the enrolment procedures.   </w:t>
      </w:r>
    </w:p>
    <w:p w:rsidR="00550A1B" w:rsidRPr="00550A1B" w:rsidRDefault="00550A1B" w:rsidP="00D76BB6">
      <w:pPr>
        <w:jc w:val="center"/>
        <w:rPr>
          <w:sz w:val="22"/>
          <w:szCs w:val="22"/>
          <w:lang w:val="en-GB"/>
        </w:rPr>
      </w:pPr>
    </w:p>
    <w:p w:rsidR="00550A1B" w:rsidRPr="00550A1B" w:rsidRDefault="00550A1B" w:rsidP="00D76BB6">
      <w:pPr>
        <w:jc w:val="center"/>
        <w:rPr>
          <w:sz w:val="22"/>
          <w:szCs w:val="22"/>
          <w:lang w:val="en-GB"/>
        </w:rPr>
      </w:pPr>
      <w:r w:rsidRPr="00550A1B">
        <w:rPr>
          <w:noProof/>
          <w:sz w:val="22"/>
          <w:szCs w:val="22"/>
          <w:lang w:val="en-US" w:eastAsia="en-US"/>
        </w:rPr>
        <w:drawing>
          <wp:inline distT="0" distB="0" distL="0" distR="0" wp14:anchorId="1D4486E7" wp14:editId="68F81EC9">
            <wp:extent cx="4255200" cy="248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8">
                      <a:extLst>
                        <a:ext uri="{28A0092B-C50C-407E-A947-70E740481C1C}">
                          <a14:useLocalDpi xmlns:a14="http://schemas.microsoft.com/office/drawing/2010/main" val="0"/>
                        </a:ext>
                      </a:extLst>
                    </a:blip>
                    <a:stretch>
                      <a:fillRect/>
                    </a:stretch>
                  </pic:blipFill>
                  <pic:spPr>
                    <a:xfrm>
                      <a:off x="0" y="0"/>
                      <a:ext cx="4255200" cy="2480400"/>
                    </a:xfrm>
                    <a:prstGeom prst="rect">
                      <a:avLst/>
                    </a:prstGeom>
                  </pic:spPr>
                </pic:pic>
              </a:graphicData>
            </a:graphic>
          </wp:inline>
        </w:drawing>
      </w:r>
    </w:p>
    <w:p w:rsidR="00550A1B" w:rsidRPr="004F1330" w:rsidRDefault="00550A1B" w:rsidP="0015367E">
      <w:pPr>
        <w:ind w:firstLine="0"/>
        <w:jc w:val="center"/>
        <w:rPr>
          <w:b/>
          <w:i/>
          <w:sz w:val="22"/>
          <w:szCs w:val="22"/>
          <w:lang w:val="en-GB"/>
        </w:rPr>
      </w:pPr>
      <w:bookmarkStart w:id="45" w:name="_Ref518371758"/>
      <w:r w:rsidRPr="004F1330">
        <w:rPr>
          <w:b/>
          <w:i/>
          <w:sz w:val="22"/>
          <w:szCs w:val="22"/>
          <w:lang w:val="en-GB"/>
        </w:rPr>
        <w:t xml:space="preserve">Figure </w:t>
      </w:r>
      <w:r w:rsidR="004F1330" w:rsidRPr="004F1330">
        <w:rPr>
          <w:b/>
          <w:i/>
          <w:sz w:val="22"/>
          <w:szCs w:val="22"/>
          <w:lang w:val="en-GB"/>
        </w:rPr>
        <w:t>8</w:t>
      </w:r>
      <w:bookmarkEnd w:id="45"/>
      <w:r w:rsidRPr="004F1330">
        <w:rPr>
          <w:b/>
          <w:i/>
          <w:sz w:val="22"/>
          <w:szCs w:val="22"/>
          <w:lang w:val="en-GB"/>
        </w:rPr>
        <w:t>.  Presentation of. M. Erhard from AHK BG</w:t>
      </w:r>
    </w:p>
    <w:p w:rsidR="00550A1B" w:rsidRPr="00550A1B" w:rsidRDefault="00550A1B" w:rsidP="00D76BB6">
      <w:pPr>
        <w:jc w:val="both"/>
        <w:rPr>
          <w:szCs w:val="20"/>
          <w:lang w:val="en-GB"/>
        </w:rPr>
      </w:pPr>
    </w:p>
    <w:p w:rsidR="00550A1B" w:rsidRPr="00550A1B" w:rsidRDefault="00550A1B" w:rsidP="00D76BB6">
      <w:pPr>
        <w:jc w:val="both"/>
        <w:rPr>
          <w:szCs w:val="20"/>
          <w:lang w:val="en-GB"/>
        </w:rPr>
      </w:pPr>
      <w:r w:rsidRPr="00550A1B">
        <w:rPr>
          <w:szCs w:val="20"/>
          <w:lang w:val="en-GB"/>
        </w:rPr>
        <w:t xml:space="preserve">The main results from the Focus Group Meetings were presented by </w:t>
      </w:r>
      <w:proofErr w:type="spellStart"/>
      <w:r w:rsidRPr="00550A1B">
        <w:rPr>
          <w:szCs w:val="20"/>
          <w:lang w:val="en-GB"/>
        </w:rPr>
        <w:t>Petar</w:t>
      </w:r>
      <w:proofErr w:type="spellEnd"/>
      <w:r w:rsidRPr="00550A1B">
        <w:rPr>
          <w:szCs w:val="20"/>
          <w:lang w:val="en-GB"/>
        </w:rPr>
        <w:t xml:space="preserve"> </w:t>
      </w:r>
      <w:proofErr w:type="spellStart"/>
      <w:r w:rsidRPr="00550A1B">
        <w:rPr>
          <w:szCs w:val="20"/>
          <w:lang w:val="en-GB"/>
        </w:rPr>
        <w:t>Georgiev</w:t>
      </w:r>
      <w:proofErr w:type="spellEnd"/>
      <w:r w:rsidRPr="00550A1B">
        <w:rPr>
          <w:szCs w:val="20"/>
          <w:lang w:val="en-GB"/>
        </w:rPr>
        <w:t xml:space="preserve"> (</w:t>
      </w:r>
      <w:r w:rsidR="004F1330">
        <w:rPr>
          <w:szCs w:val="20"/>
          <w:lang w:val="en-GB"/>
        </w:rPr>
        <w:t>Figure 9</w:t>
      </w:r>
      <w:r w:rsidRPr="00550A1B">
        <w:rPr>
          <w:szCs w:val="20"/>
          <w:lang w:val="en-GB"/>
        </w:rPr>
        <w:t>) during the day Conference on 29.05.2018 in hotel “</w:t>
      </w:r>
      <w:proofErr w:type="spellStart"/>
      <w:r w:rsidRPr="00550A1B">
        <w:rPr>
          <w:szCs w:val="20"/>
          <w:lang w:val="en-GB"/>
        </w:rPr>
        <w:t>Cherno</w:t>
      </w:r>
      <w:proofErr w:type="spellEnd"/>
      <w:r w:rsidRPr="00550A1B">
        <w:rPr>
          <w:szCs w:val="20"/>
          <w:lang w:val="en-GB"/>
        </w:rPr>
        <w:t xml:space="preserve"> More” dedicated to European Maritime Day – 20 May and “50 years of first class naval architects and marine e</w:t>
      </w:r>
      <w:r w:rsidR="004F1330">
        <w:rPr>
          <w:szCs w:val="20"/>
          <w:lang w:val="en-GB"/>
        </w:rPr>
        <w:t>ngineers graduated of TU-Varna”</w:t>
      </w:r>
      <w:r w:rsidRPr="00550A1B">
        <w:rPr>
          <w:szCs w:val="20"/>
          <w:lang w:val="en-GB"/>
        </w:rPr>
        <w:t>. The audience of the forum consisted of former and current students and professors in the Naval Architecture and Marine Technology and Marine Engineering specialties (</w:t>
      </w:r>
      <w:r w:rsidR="004F1330">
        <w:rPr>
          <w:szCs w:val="20"/>
          <w:lang w:val="en-GB"/>
        </w:rPr>
        <w:t>Figure 10</w:t>
      </w:r>
      <w:r w:rsidRPr="00550A1B">
        <w:rPr>
          <w:szCs w:val="20"/>
          <w:lang w:val="en-GB"/>
        </w:rPr>
        <w:t>)</w:t>
      </w:r>
    </w:p>
    <w:p w:rsidR="00550A1B" w:rsidRPr="00550A1B" w:rsidRDefault="00550A1B" w:rsidP="00D76BB6">
      <w:pPr>
        <w:jc w:val="center"/>
        <w:rPr>
          <w:sz w:val="22"/>
          <w:szCs w:val="22"/>
          <w:lang w:val="en-GB"/>
        </w:rPr>
      </w:pPr>
      <w:bookmarkStart w:id="46" w:name="_Ref518371988"/>
    </w:p>
    <w:p w:rsidR="00550A1B" w:rsidRPr="00550A1B" w:rsidRDefault="00550A1B" w:rsidP="00D76BB6">
      <w:pPr>
        <w:jc w:val="center"/>
        <w:rPr>
          <w:sz w:val="22"/>
          <w:szCs w:val="22"/>
          <w:lang w:val="en-GB"/>
        </w:rPr>
      </w:pPr>
      <w:r w:rsidRPr="00550A1B">
        <w:rPr>
          <w:noProof/>
          <w:sz w:val="22"/>
          <w:szCs w:val="22"/>
          <w:lang w:val="en-US" w:eastAsia="en-US"/>
        </w:rPr>
        <w:drawing>
          <wp:inline distT="0" distB="0" distL="0" distR="0" wp14:anchorId="11C2012E" wp14:editId="5AB3F45C">
            <wp:extent cx="4215600" cy="280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52o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5600" cy="2808000"/>
                    </a:xfrm>
                    <a:prstGeom prst="rect">
                      <a:avLst/>
                    </a:prstGeom>
                  </pic:spPr>
                </pic:pic>
              </a:graphicData>
            </a:graphic>
          </wp:inline>
        </w:drawing>
      </w:r>
    </w:p>
    <w:p w:rsidR="00550A1B" w:rsidRPr="004F1330" w:rsidRDefault="00550A1B" w:rsidP="00D76BB6">
      <w:pPr>
        <w:jc w:val="center"/>
        <w:rPr>
          <w:b/>
          <w:i/>
          <w:sz w:val="22"/>
          <w:szCs w:val="22"/>
          <w:lang w:val="en-GB"/>
        </w:rPr>
      </w:pPr>
      <w:r w:rsidRPr="004F1330">
        <w:rPr>
          <w:b/>
          <w:i/>
          <w:sz w:val="22"/>
          <w:szCs w:val="22"/>
          <w:lang w:val="en-GB"/>
        </w:rPr>
        <w:t xml:space="preserve">Figure </w:t>
      </w:r>
      <w:bookmarkEnd w:id="46"/>
      <w:r w:rsidR="004F1330" w:rsidRPr="004F1330">
        <w:rPr>
          <w:b/>
          <w:i/>
          <w:sz w:val="22"/>
          <w:szCs w:val="22"/>
          <w:lang w:val="en-GB"/>
        </w:rPr>
        <w:t>9</w:t>
      </w:r>
      <w:r w:rsidRPr="004F1330">
        <w:rPr>
          <w:b/>
          <w:i/>
          <w:sz w:val="22"/>
          <w:szCs w:val="22"/>
          <w:lang w:val="en-GB"/>
        </w:rPr>
        <w:t xml:space="preserve">.  Presentation of </w:t>
      </w:r>
      <w:proofErr w:type="spellStart"/>
      <w:r w:rsidRPr="004F1330">
        <w:rPr>
          <w:b/>
          <w:i/>
          <w:sz w:val="22"/>
          <w:szCs w:val="22"/>
          <w:lang w:val="en-GB"/>
        </w:rPr>
        <w:t>Petar</w:t>
      </w:r>
      <w:proofErr w:type="spellEnd"/>
      <w:r w:rsidRPr="004F1330">
        <w:rPr>
          <w:b/>
          <w:i/>
          <w:sz w:val="22"/>
          <w:szCs w:val="22"/>
          <w:lang w:val="en-GB"/>
        </w:rPr>
        <w:t xml:space="preserve"> </w:t>
      </w:r>
      <w:proofErr w:type="spellStart"/>
      <w:r w:rsidRPr="004F1330">
        <w:rPr>
          <w:b/>
          <w:i/>
          <w:sz w:val="22"/>
          <w:szCs w:val="22"/>
          <w:lang w:val="en-GB"/>
        </w:rPr>
        <w:t>Georgiev</w:t>
      </w:r>
      <w:proofErr w:type="spellEnd"/>
      <w:r w:rsidRPr="004F1330">
        <w:rPr>
          <w:b/>
          <w:i/>
          <w:sz w:val="22"/>
          <w:szCs w:val="22"/>
          <w:lang w:val="en-GB"/>
        </w:rPr>
        <w:t>, from TUV</w:t>
      </w:r>
    </w:p>
    <w:p w:rsidR="00550A1B" w:rsidRPr="00550A1B" w:rsidRDefault="00550A1B" w:rsidP="00D76BB6">
      <w:pPr>
        <w:jc w:val="both"/>
        <w:rPr>
          <w:b/>
          <w:lang w:val="en-GB"/>
        </w:rPr>
      </w:pPr>
    </w:p>
    <w:p w:rsidR="00550A1B" w:rsidRPr="00550A1B" w:rsidRDefault="00550A1B" w:rsidP="00D76BB6">
      <w:pPr>
        <w:jc w:val="center"/>
        <w:rPr>
          <w:b/>
          <w:lang w:val="en-GB"/>
        </w:rPr>
      </w:pPr>
      <w:r w:rsidRPr="00550A1B">
        <w:rPr>
          <w:b/>
          <w:noProof/>
          <w:lang w:val="en-US" w:eastAsia="en-US"/>
        </w:rPr>
        <w:drawing>
          <wp:inline distT="0" distB="0" distL="0" distR="0" wp14:anchorId="44B26588" wp14:editId="0AEDF2C5">
            <wp:extent cx="4679640" cy="2829560"/>
            <wp:effectExtent l="0" t="0" r="698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08ok.jpg"/>
                    <pic:cNvPicPr/>
                  </pic:nvPicPr>
                  <pic:blipFill rotWithShape="1">
                    <a:blip r:embed="rId20" cstate="print">
                      <a:extLst>
                        <a:ext uri="{28A0092B-C50C-407E-A947-70E740481C1C}">
                          <a14:useLocalDpi xmlns:a14="http://schemas.microsoft.com/office/drawing/2010/main" val="0"/>
                        </a:ext>
                      </a:extLst>
                    </a:blip>
                    <a:srcRect t="9284"/>
                    <a:stretch/>
                  </pic:blipFill>
                  <pic:spPr bwMode="auto">
                    <a:xfrm>
                      <a:off x="0" y="0"/>
                      <a:ext cx="4680000" cy="2829778"/>
                    </a:xfrm>
                    <a:prstGeom prst="rect">
                      <a:avLst/>
                    </a:prstGeom>
                    <a:ln>
                      <a:noFill/>
                    </a:ln>
                    <a:extLst>
                      <a:ext uri="{53640926-AAD7-44D8-BBD7-CCE9431645EC}">
                        <a14:shadowObscured xmlns:a14="http://schemas.microsoft.com/office/drawing/2010/main"/>
                      </a:ext>
                    </a:extLst>
                  </pic:spPr>
                </pic:pic>
              </a:graphicData>
            </a:graphic>
          </wp:inline>
        </w:drawing>
      </w:r>
    </w:p>
    <w:p w:rsidR="00550A1B" w:rsidRPr="004F1330" w:rsidRDefault="00550A1B" w:rsidP="00D76BB6">
      <w:pPr>
        <w:jc w:val="center"/>
        <w:rPr>
          <w:b/>
          <w:i/>
          <w:sz w:val="22"/>
          <w:szCs w:val="22"/>
          <w:lang w:val="en-GB"/>
        </w:rPr>
      </w:pPr>
      <w:bookmarkStart w:id="47" w:name="_Ref518372185"/>
      <w:r w:rsidRPr="004F1330">
        <w:rPr>
          <w:b/>
          <w:i/>
          <w:sz w:val="22"/>
          <w:szCs w:val="22"/>
          <w:lang w:val="en-GB"/>
        </w:rPr>
        <w:t>Figure</w:t>
      </w:r>
      <w:bookmarkEnd w:id="47"/>
      <w:r w:rsidR="004F1330" w:rsidRPr="004F1330">
        <w:rPr>
          <w:b/>
          <w:i/>
          <w:sz w:val="22"/>
          <w:szCs w:val="22"/>
          <w:lang w:val="en-GB"/>
        </w:rPr>
        <w:t>10</w:t>
      </w:r>
      <w:r w:rsidRPr="004F1330">
        <w:rPr>
          <w:b/>
          <w:i/>
          <w:sz w:val="22"/>
          <w:szCs w:val="22"/>
          <w:lang w:val="en-GB"/>
        </w:rPr>
        <w:t>.  Audience of the Day Conference</w:t>
      </w:r>
    </w:p>
    <w:p w:rsidR="00550A1B" w:rsidRDefault="00550A1B" w:rsidP="00D76BB6">
      <w:pPr>
        <w:jc w:val="both"/>
        <w:rPr>
          <w:lang w:val="en-US"/>
        </w:rPr>
      </w:pPr>
    </w:p>
    <w:p w:rsidR="00550A1B" w:rsidRDefault="008A54AF" w:rsidP="00895624">
      <w:pPr>
        <w:pStyle w:val="Titlu2"/>
        <w:numPr>
          <w:ilvl w:val="1"/>
          <w:numId w:val="8"/>
        </w:numPr>
        <w:spacing w:before="0" w:after="0"/>
        <w:rPr>
          <w:lang w:val="en-US"/>
        </w:rPr>
      </w:pPr>
      <w:r>
        <w:rPr>
          <w:lang w:val="en-US"/>
        </w:rPr>
        <w:t xml:space="preserve"> </w:t>
      </w:r>
      <w:bookmarkStart w:id="48" w:name="_Toc526162302"/>
      <w:r w:rsidR="00550A1B" w:rsidRPr="009E2F6D">
        <w:rPr>
          <w:lang w:val="en-US"/>
        </w:rPr>
        <w:t>Results fr</w:t>
      </w:r>
      <w:r w:rsidR="00550A1B">
        <w:rPr>
          <w:lang w:val="en-US"/>
        </w:rPr>
        <w:t xml:space="preserve">om the focus groups in </w:t>
      </w:r>
      <w:r>
        <w:rPr>
          <w:lang w:val="en-US"/>
        </w:rPr>
        <w:t>CROATIA</w:t>
      </w:r>
      <w:bookmarkEnd w:id="48"/>
    </w:p>
    <w:p w:rsidR="00550A1B" w:rsidRDefault="00550A1B" w:rsidP="00D76BB6">
      <w:pPr>
        <w:jc w:val="both"/>
        <w:rPr>
          <w:b/>
          <w:lang w:val="en-US"/>
        </w:rPr>
      </w:pPr>
    </w:p>
    <w:p w:rsidR="008A54AF" w:rsidRPr="008A54AF" w:rsidRDefault="008A54AF" w:rsidP="00895624">
      <w:pPr>
        <w:pStyle w:val="StilTitlu3NuAldinNuCursiv"/>
        <w:numPr>
          <w:ilvl w:val="2"/>
          <w:numId w:val="8"/>
        </w:numPr>
        <w:spacing w:before="0"/>
        <w:rPr>
          <w:lang w:val="en-GB"/>
        </w:rPr>
      </w:pPr>
      <w:r w:rsidRPr="008A54AF">
        <w:rPr>
          <w:lang w:val="en-GB"/>
        </w:rPr>
        <w:t xml:space="preserve"> </w:t>
      </w:r>
      <w:bookmarkStart w:id="49" w:name="_Toc526162303"/>
      <w:r w:rsidRPr="008A54AF">
        <w:rPr>
          <w:lang w:val="en-GB"/>
        </w:rPr>
        <w:t>Overview</w:t>
      </w:r>
      <w:bookmarkEnd w:id="49"/>
    </w:p>
    <w:p w:rsidR="008A54AF" w:rsidRPr="000050C9" w:rsidRDefault="008A54AF" w:rsidP="00D76BB6">
      <w:pPr>
        <w:jc w:val="both"/>
        <w:rPr>
          <w:lang w:val="en-US"/>
        </w:rPr>
      </w:pPr>
      <w:r w:rsidRPr="000050C9">
        <w:rPr>
          <w:lang w:val="en-US"/>
        </w:rPr>
        <w:t xml:space="preserve">During the period of February and May 2018 at PTP have been held 4 Regional focus groups. </w:t>
      </w:r>
    </w:p>
    <w:p w:rsidR="008A54AF" w:rsidRPr="000050C9" w:rsidRDefault="008A54AF" w:rsidP="00D76BB6">
      <w:pPr>
        <w:jc w:val="both"/>
        <w:rPr>
          <w:lang w:val="en-US"/>
        </w:rPr>
      </w:pPr>
      <w:r w:rsidRPr="000050C9">
        <w:rPr>
          <w:lang w:val="en-US"/>
        </w:rPr>
        <w:t>1</w:t>
      </w:r>
      <w:r w:rsidRPr="000050C9">
        <w:rPr>
          <w:vertAlign w:val="superscript"/>
          <w:lang w:val="en-US"/>
        </w:rPr>
        <w:t>st</w:t>
      </w:r>
      <w:r w:rsidRPr="000050C9">
        <w:rPr>
          <w:lang w:val="en-US"/>
        </w:rPr>
        <w:t xml:space="preserve"> Regional focus group was organized on 26</w:t>
      </w:r>
      <w:r w:rsidRPr="000050C9">
        <w:rPr>
          <w:vertAlign w:val="superscript"/>
          <w:lang w:val="en-US"/>
        </w:rPr>
        <w:t>th</w:t>
      </w:r>
      <w:r w:rsidRPr="000050C9">
        <w:rPr>
          <w:lang w:val="en-US"/>
        </w:rPr>
        <w:t xml:space="preserve"> of February 2018 with topics: Designing a dual educational plan and Organization of teaching process (academic studies) and practical work with two supporting documents (Introduction of Designing a dual educational plan and Calculation of hours per year)</w:t>
      </w:r>
    </w:p>
    <w:p w:rsidR="008A54AF" w:rsidRPr="000050C9" w:rsidRDefault="008A54AF" w:rsidP="00D76BB6">
      <w:pPr>
        <w:jc w:val="both"/>
        <w:rPr>
          <w:lang w:val="en-US"/>
        </w:rPr>
      </w:pPr>
      <w:r w:rsidRPr="000050C9">
        <w:rPr>
          <w:lang w:val="en-US"/>
        </w:rPr>
        <w:t>2</w:t>
      </w:r>
      <w:r w:rsidRPr="000050C9">
        <w:rPr>
          <w:vertAlign w:val="superscript"/>
          <w:lang w:val="en-US"/>
        </w:rPr>
        <w:t>nd</w:t>
      </w:r>
      <w:r w:rsidRPr="000050C9">
        <w:rPr>
          <w:lang w:val="en-US"/>
        </w:rPr>
        <w:t xml:space="preserve"> Regional focus group was held on 29</w:t>
      </w:r>
      <w:r w:rsidRPr="000050C9">
        <w:rPr>
          <w:vertAlign w:val="superscript"/>
          <w:lang w:val="en-US"/>
        </w:rPr>
        <w:t>th</w:t>
      </w:r>
      <w:r w:rsidRPr="000050C9">
        <w:rPr>
          <w:lang w:val="en-US"/>
        </w:rPr>
        <w:t xml:space="preserve"> of March 2018 with agenda items: Designing dual study program and definition of mode for student payment in the context of Croatian legal regulations.</w:t>
      </w:r>
    </w:p>
    <w:p w:rsidR="008A54AF" w:rsidRPr="000050C9" w:rsidRDefault="008A54AF" w:rsidP="00D76BB6">
      <w:pPr>
        <w:jc w:val="both"/>
        <w:rPr>
          <w:lang w:val="en-US"/>
        </w:rPr>
      </w:pPr>
      <w:r w:rsidRPr="000050C9">
        <w:rPr>
          <w:lang w:val="en-US"/>
        </w:rPr>
        <w:t>3</w:t>
      </w:r>
      <w:r w:rsidRPr="000050C9">
        <w:rPr>
          <w:vertAlign w:val="superscript"/>
          <w:lang w:val="en-US"/>
        </w:rPr>
        <w:t>rd</w:t>
      </w:r>
      <w:r w:rsidRPr="000050C9">
        <w:rPr>
          <w:lang w:val="en-US"/>
        </w:rPr>
        <w:t xml:space="preserve"> Regional focus group was held on 26</w:t>
      </w:r>
      <w:r w:rsidRPr="000050C9">
        <w:rPr>
          <w:vertAlign w:val="superscript"/>
          <w:lang w:val="en-US"/>
        </w:rPr>
        <w:t>th</w:t>
      </w:r>
      <w:r w:rsidRPr="000050C9">
        <w:rPr>
          <w:lang w:val="en-US"/>
        </w:rPr>
        <w:t xml:space="preserve"> of April 2018 with tasks: making a draft syllabus of student practical work teachers in collaboration with industrial mentors, Content of contract proposal between company – student – PTP and introduction of criteria for student selection.</w:t>
      </w:r>
    </w:p>
    <w:p w:rsidR="008A54AF" w:rsidRPr="000050C9" w:rsidRDefault="008A54AF" w:rsidP="00D76BB6">
      <w:pPr>
        <w:jc w:val="both"/>
        <w:rPr>
          <w:lang w:val="en-US"/>
        </w:rPr>
      </w:pPr>
      <w:r w:rsidRPr="000050C9">
        <w:rPr>
          <w:lang w:val="en-US"/>
        </w:rPr>
        <w:t>After 3 Regional focus group there was a need to maintain another (4</w:t>
      </w:r>
      <w:r w:rsidRPr="000050C9">
        <w:rPr>
          <w:vertAlign w:val="superscript"/>
          <w:lang w:val="en-US"/>
        </w:rPr>
        <w:t>th</w:t>
      </w:r>
      <w:r w:rsidRPr="000050C9">
        <w:rPr>
          <w:lang w:val="en-US"/>
        </w:rPr>
        <w:t>) Regional focus group for concluding started arrangements on Contract proposal between company-student-PTP in accordance with the Croatian specific and legal requirements, coordination of professors and industrial mentors for finalizing syllabus for courses included in dual study program. This Regional focus group was held on 17</w:t>
      </w:r>
      <w:r w:rsidRPr="000050C9">
        <w:rPr>
          <w:vertAlign w:val="superscript"/>
          <w:lang w:val="en-US"/>
        </w:rPr>
        <w:t>th</w:t>
      </w:r>
      <w:r w:rsidRPr="000050C9">
        <w:rPr>
          <w:lang w:val="en-US"/>
        </w:rPr>
        <w:t xml:space="preserve"> of May 2018.</w:t>
      </w:r>
    </w:p>
    <w:p w:rsidR="008A54AF" w:rsidRPr="00847E0F" w:rsidRDefault="008A54AF" w:rsidP="00D76BB6">
      <w:pPr>
        <w:jc w:val="both"/>
        <w:rPr>
          <w:lang w:val="en-US"/>
        </w:rPr>
      </w:pPr>
    </w:p>
    <w:p w:rsidR="008A54AF" w:rsidRPr="008A54AF" w:rsidRDefault="008A54AF" w:rsidP="00895624">
      <w:pPr>
        <w:pStyle w:val="StilTitlu3NuAldinNuCursiv"/>
        <w:numPr>
          <w:ilvl w:val="2"/>
          <w:numId w:val="8"/>
        </w:numPr>
        <w:spacing w:before="0"/>
        <w:rPr>
          <w:lang w:val="en-GB"/>
        </w:rPr>
      </w:pPr>
      <w:bookmarkStart w:id="50" w:name="_Toc526162304"/>
      <w:r w:rsidRPr="008A54AF">
        <w:rPr>
          <w:lang w:val="en-GB"/>
        </w:rPr>
        <w:t>Analysis</w:t>
      </w:r>
      <w:bookmarkEnd w:id="50"/>
    </w:p>
    <w:p w:rsidR="008A54AF" w:rsidRPr="00346686" w:rsidRDefault="008A54AF" w:rsidP="00D76BB6">
      <w:pPr>
        <w:jc w:val="both"/>
        <w:rPr>
          <w:lang w:val="en-US"/>
        </w:rPr>
      </w:pPr>
      <w:r w:rsidRPr="00346686">
        <w:rPr>
          <w:lang w:val="en-US"/>
        </w:rPr>
        <w:t xml:space="preserve">During the 4 Regional focus group organized in Croatia there were set </w:t>
      </w:r>
      <w:r>
        <w:rPr>
          <w:lang w:val="en-US"/>
        </w:rPr>
        <w:t>4</w:t>
      </w:r>
      <w:r w:rsidRPr="00346686">
        <w:rPr>
          <w:lang w:val="en-US"/>
        </w:rPr>
        <w:t xml:space="preserve"> </w:t>
      </w:r>
      <w:r>
        <w:rPr>
          <w:lang w:val="en-US"/>
        </w:rPr>
        <w:t>topics:</w:t>
      </w:r>
    </w:p>
    <w:p w:rsidR="008A54AF" w:rsidRDefault="008A54AF" w:rsidP="00D76BB6">
      <w:pPr>
        <w:jc w:val="both"/>
        <w:rPr>
          <w:b/>
          <w:lang w:val="en-US"/>
        </w:rPr>
      </w:pPr>
    </w:p>
    <w:p w:rsidR="008A54AF" w:rsidRPr="004F3433" w:rsidRDefault="008A54AF" w:rsidP="00D76BB6">
      <w:pPr>
        <w:jc w:val="both"/>
        <w:rPr>
          <w:b/>
          <w:lang w:val="en-US"/>
        </w:rPr>
      </w:pPr>
      <w:r>
        <w:rPr>
          <w:b/>
          <w:u w:val="single"/>
          <w:lang w:val="en-US"/>
        </w:rPr>
        <w:t>Topic 1:</w:t>
      </w:r>
      <w:r w:rsidRPr="00A22ED1">
        <w:rPr>
          <w:b/>
          <w:lang w:val="en-US"/>
        </w:rPr>
        <w:t xml:space="preserve"> </w:t>
      </w:r>
      <w:r w:rsidRPr="004F3433">
        <w:rPr>
          <w:b/>
          <w:lang w:val="en-US"/>
        </w:rPr>
        <w:t>Which are current legal regulations in Croatia</w:t>
      </w:r>
    </w:p>
    <w:p w:rsidR="008A54AF" w:rsidRPr="004F3433" w:rsidRDefault="008A54AF" w:rsidP="00D76BB6">
      <w:pPr>
        <w:jc w:val="both"/>
        <w:rPr>
          <w:lang w:val="en-US"/>
        </w:rPr>
      </w:pPr>
      <w:r w:rsidRPr="004F3433">
        <w:rPr>
          <w:lang w:val="en-US"/>
        </w:rPr>
        <w:t>There was described current situation in Croatia for support of dual education, listed responsible institutions, analyzed current legal frameworks. After the analysis it was established that there are NO legal regulations for dual education in Croatia. All partners saw an opportunity and possibility for introducing dual education in current legal framework through:</w:t>
      </w:r>
    </w:p>
    <w:p w:rsidR="008A54AF" w:rsidRPr="004F3433" w:rsidRDefault="008A54AF" w:rsidP="00895624">
      <w:pPr>
        <w:pStyle w:val="Listparagraf"/>
        <w:numPr>
          <w:ilvl w:val="0"/>
          <w:numId w:val="24"/>
        </w:numPr>
        <w:ind w:left="1068"/>
        <w:jc w:val="both"/>
      </w:pPr>
      <w:r w:rsidRPr="004F3433">
        <w:t xml:space="preserve">The law on Quality Assurance in Science and Higher Education article 20. </w:t>
      </w:r>
    </w:p>
    <w:p w:rsidR="008A54AF" w:rsidRPr="004F3433" w:rsidRDefault="008A54AF" w:rsidP="00895624">
      <w:pPr>
        <w:pStyle w:val="Listparagraf"/>
        <w:numPr>
          <w:ilvl w:val="0"/>
          <w:numId w:val="24"/>
        </w:numPr>
        <w:ind w:left="1068"/>
        <w:jc w:val="both"/>
      </w:pPr>
      <w:r w:rsidRPr="004F3433">
        <w:lastRenderedPageBreak/>
        <w:t>The rules on the content of the permit and the conditions for issuance of a permit for performing higher education activities, the conduct of a study program and the reinstatement of higher education institutions</w:t>
      </w:r>
    </w:p>
    <w:p w:rsidR="008A54AF" w:rsidRPr="004F3433" w:rsidRDefault="008A54AF" w:rsidP="00895624">
      <w:pPr>
        <w:pStyle w:val="Listparagraf"/>
        <w:numPr>
          <w:ilvl w:val="0"/>
          <w:numId w:val="24"/>
        </w:numPr>
        <w:ind w:left="1068"/>
        <w:jc w:val="both"/>
      </w:pPr>
      <w:r w:rsidRPr="004F3433">
        <w:t>Conclusion of the National Council for Higher Education (Class: 003-08 / 11-09 / 0006; no. 355-02-01-11-9) from 16</w:t>
      </w:r>
      <w:r w:rsidRPr="004F3433">
        <w:rPr>
          <w:vertAlign w:val="superscript"/>
        </w:rPr>
        <w:t>th</w:t>
      </w:r>
      <w:r w:rsidRPr="004F3433">
        <w:t xml:space="preserve"> January 2012</w:t>
      </w:r>
    </w:p>
    <w:p w:rsidR="008A54AF" w:rsidRPr="004F3433" w:rsidRDefault="008A54AF" w:rsidP="00895624">
      <w:pPr>
        <w:pStyle w:val="Listparagraf"/>
        <w:numPr>
          <w:ilvl w:val="0"/>
          <w:numId w:val="24"/>
        </w:numPr>
        <w:ind w:left="1068"/>
        <w:jc w:val="both"/>
      </w:pPr>
      <w:r w:rsidRPr="004F3433">
        <w:t>Conclusion of the National Council for Higher Education (Class: 003-08 / 11-09 / 0006; no. 355-02-01-11-9) from 16</w:t>
      </w:r>
      <w:r w:rsidRPr="004F3433">
        <w:rPr>
          <w:vertAlign w:val="superscript"/>
        </w:rPr>
        <w:t>th</w:t>
      </w:r>
      <w:r w:rsidRPr="004F3433">
        <w:t xml:space="preserve"> January 2012</w:t>
      </w:r>
    </w:p>
    <w:p w:rsidR="008A54AF" w:rsidRPr="004F3433" w:rsidRDefault="008A54AF" w:rsidP="00895624">
      <w:pPr>
        <w:pStyle w:val="Listparagraf"/>
        <w:numPr>
          <w:ilvl w:val="1"/>
          <w:numId w:val="24"/>
        </w:numPr>
        <w:ind w:left="1788"/>
        <w:jc w:val="both"/>
      </w:pPr>
      <w:r w:rsidRPr="004F3433">
        <w:rPr>
          <w:i/>
          <w:iCs/>
        </w:rPr>
        <w:t>Changes up to 20% of the content of the study program are made by the Academic Council of HEI`s</w:t>
      </w:r>
    </w:p>
    <w:p w:rsidR="008A54AF" w:rsidRPr="00157D71" w:rsidRDefault="008A54AF" w:rsidP="00D76BB6">
      <w:pPr>
        <w:jc w:val="both"/>
        <w:rPr>
          <w:lang w:val="en-US"/>
        </w:rPr>
      </w:pPr>
    </w:p>
    <w:p w:rsidR="008A54AF" w:rsidRPr="004F3433" w:rsidRDefault="008A54AF" w:rsidP="00D76BB6">
      <w:pPr>
        <w:jc w:val="both"/>
        <w:rPr>
          <w:b/>
          <w:lang w:val="en-US"/>
        </w:rPr>
      </w:pPr>
      <w:r>
        <w:rPr>
          <w:b/>
          <w:color w:val="000000" w:themeColor="text1"/>
          <w:u w:val="single"/>
          <w:lang w:val="en-US"/>
        </w:rPr>
        <w:t>Topic 2</w:t>
      </w:r>
      <w:r w:rsidRPr="004F3433">
        <w:rPr>
          <w:b/>
          <w:color w:val="000000" w:themeColor="text1"/>
          <w:u w:val="single"/>
          <w:lang w:val="en-US"/>
        </w:rPr>
        <w:t>:</w:t>
      </w:r>
      <w:r w:rsidRPr="004F3433">
        <w:rPr>
          <w:b/>
          <w:lang w:val="en-US"/>
        </w:rPr>
        <w:t xml:space="preserve">  Study program adaptation to dual model of education</w:t>
      </w:r>
    </w:p>
    <w:p w:rsidR="008A54AF" w:rsidRPr="004F3433" w:rsidRDefault="008A54AF" w:rsidP="00D76BB6">
      <w:pPr>
        <w:jc w:val="both"/>
        <w:rPr>
          <w:lang w:val="en-US"/>
        </w:rPr>
      </w:pPr>
      <w:r w:rsidRPr="004F3433">
        <w:rPr>
          <w:lang w:val="en-US"/>
        </w:rPr>
        <w:t>A few courses from undergraduate study program Polytechnic (duration of 3 years and 180 ECTS)</w:t>
      </w:r>
      <w:r>
        <w:rPr>
          <w:lang w:val="en-US"/>
        </w:rPr>
        <w:t xml:space="preserve"> </w:t>
      </w:r>
      <w:r w:rsidRPr="004F3433">
        <w:rPr>
          <w:lang w:val="en-US"/>
        </w:rPr>
        <w:t>will be offered as a dual course.</w:t>
      </w:r>
    </w:p>
    <w:p w:rsidR="008A54AF" w:rsidRPr="004F3433" w:rsidRDefault="008A54AF" w:rsidP="00D76BB6">
      <w:pPr>
        <w:jc w:val="both"/>
        <w:rPr>
          <w:lang w:val="en-US"/>
        </w:rPr>
      </w:pPr>
      <w:r w:rsidRPr="004F3433">
        <w:rPr>
          <w:lang w:val="en-US"/>
        </w:rPr>
        <w:t>Courses involved in dual study program will be from 2</w:t>
      </w:r>
      <w:r w:rsidRPr="004F3433">
        <w:rPr>
          <w:vertAlign w:val="superscript"/>
          <w:lang w:val="en-US"/>
        </w:rPr>
        <w:t>nd</w:t>
      </w:r>
      <w:r w:rsidRPr="004F3433">
        <w:rPr>
          <w:lang w:val="en-US"/>
        </w:rPr>
        <w:t xml:space="preserve"> and 3</w:t>
      </w:r>
      <w:r w:rsidRPr="004F3433">
        <w:rPr>
          <w:vertAlign w:val="superscript"/>
          <w:lang w:val="en-US"/>
        </w:rPr>
        <w:t>rd</w:t>
      </w:r>
      <w:r w:rsidRPr="004F3433">
        <w:rPr>
          <w:lang w:val="en-US"/>
        </w:rPr>
        <w:t xml:space="preserve"> year selected in agreement with industrial partners in accordance with learning outcomes and required competencies.</w:t>
      </w:r>
    </w:p>
    <w:p w:rsidR="008A54AF" w:rsidRPr="004F3433" w:rsidRDefault="008A54AF" w:rsidP="00D76BB6">
      <w:pPr>
        <w:jc w:val="both"/>
        <w:rPr>
          <w:lang w:val="en-US"/>
        </w:rPr>
      </w:pPr>
      <w:r w:rsidRPr="004F3433">
        <w:rPr>
          <w:lang w:val="en-US"/>
        </w:rPr>
        <w:t>These courses are: Material Technology I, Teamwork and Practicum III, Electronics II, Material Technology II, Teamwork and Practicum IV, Project Management, Professional Training, Teamwork and Practicum V, Teamwork and Practicum VI and Bachelor Thesis. Total number of ECTS involved in dual education are 43 ECTS.</w:t>
      </w:r>
    </w:p>
    <w:p w:rsidR="008A54AF" w:rsidRPr="004F3433" w:rsidRDefault="008A54AF" w:rsidP="00D76BB6">
      <w:pPr>
        <w:jc w:val="both"/>
        <w:rPr>
          <w:lang w:val="en-US"/>
        </w:rPr>
      </w:pPr>
      <w:r w:rsidRPr="004F3433">
        <w:rPr>
          <w:lang w:val="en-US"/>
        </w:rPr>
        <w:t>Professors and industrial mentors will work together on designing dual study program and to develop syllabus for each course involved in dual study program Polytechnic at PTP.</w:t>
      </w:r>
    </w:p>
    <w:p w:rsidR="008A54AF" w:rsidRPr="004F3433" w:rsidRDefault="008A54AF" w:rsidP="00D76BB6">
      <w:pPr>
        <w:jc w:val="both"/>
        <w:rPr>
          <w:lang w:val="en-US"/>
        </w:rPr>
      </w:pPr>
    </w:p>
    <w:p w:rsidR="008A54AF" w:rsidRPr="004F3433" w:rsidRDefault="008A54AF" w:rsidP="00D76BB6">
      <w:pPr>
        <w:jc w:val="both"/>
        <w:rPr>
          <w:b/>
          <w:lang w:val="en-US"/>
        </w:rPr>
      </w:pPr>
      <w:r w:rsidRPr="004F3433">
        <w:rPr>
          <w:b/>
          <w:color w:val="000000" w:themeColor="text1"/>
          <w:u w:val="single"/>
          <w:lang w:val="en-US"/>
        </w:rPr>
        <w:t>Topic 3:</w:t>
      </w:r>
      <w:r w:rsidRPr="004F3433">
        <w:rPr>
          <w:b/>
          <w:lang w:val="en-US"/>
        </w:rPr>
        <w:t xml:space="preserve">  Organization of theoretical and practical phases</w:t>
      </w:r>
    </w:p>
    <w:p w:rsidR="008A54AF" w:rsidRPr="004F3433" w:rsidRDefault="008A54AF" w:rsidP="00D76BB6">
      <w:pPr>
        <w:jc w:val="both"/>
        <w:rPr>
          <w:lang w:val="en-US"/>
        </w:rPr>
      </w:pPr>
      <w:r w:rsidRPr="004F3433">
        <w:rPr>
          <w:lang w:val="en-US"/>
        </w:rPr>
        <w:t xml:space="preserve">Students will participate at a PTP during teaching process and after that they will take a practical part in company. </w:t>
      </w:r>
    </w:p>
    <w:p w:rsidR="008A54AF" w:rsidRPr="004F3433" w:rsidRDefault="008A54AF" w:rsidP="00D76BB6">
      <w:pPr>
        <w:jc w:val="both"/>
        <w:rPr>
          <w:lang w:val="en-US"/>
        </w:rPr>
      </w:pPr>
      <w:r w:rsidRPr="004F3433">
        <w:rPr>
          <w:lang w:val="en-US"/>
        </w:rPr>
        <w:t>Students will be at practical phases:</w:t>
      </w:r>
    </w:p>
    <w:p w:rsidR="008A54AF" w:rsidRPr="004F3433" w:rsidRDefault="008A54AF" w:rsidP="00895624">
      <w:pPr>
        <w:pStyle w:val="Listparagraf"/>
        <w:numPr>
          <w:ilvl w:val="0"/>
          <w:numId w:val="25"/>
        </w:numPr>
        <w:jc w:val="both"/>
      </w:pPr>
      <w:r w:rsidRPr="004F3433">
        <w:t>In 2</w:t>
      </w:r>
      <w:r w:rsidRPr="004F3433">
        <w:rPr>
          <w:vertAlign w:val="superscript"/>
        </w:rPr>
        <w:t>nd</w:t>
      </w:r>
      <w:r w:rsidRPr="004F3433">
        <w:t xml:space="preserve"> year – total </w:t>
      </w:r>
      <w:proofErr w:type="spellStart"/>
      <w:r w:rsidRPr="004F3433">
        <w:t>aprox</w:t>
      </w:r>
      <w:proofErr w:type="spellEnd"/>
      <w:r w:rsidRPr="004F3433">
        <w:t>. 8 weeks (February 2019 / June 2019 / September 2019)</w:t>
      </w:r>
    </w:p>
    <w:p w:rsidR="008A54AF" w:rsidRPr="004F3433" w:rsidRDefault="008A54AF" w:rsidP="00895624">
      <w:pPr>
        <w:numPr>
          <w:ilvl w:val="1"/>
          <w:numId w:val="25"/>
        </w:numPr>
        <w:jc w:val="both"/>
        <w:rPr>
          <w:lang w:val="en-US" w:eastAsia="en-US"/>
        </w:rPr>
      </w:pPr>
      <w:r w:rsidRPr="004F3433">
        <w:rPr>
          <w:lang w:val="en-US" w:eastAsia="en-US"/>
        </w:rPr>
        <w:t>In 3</w:t>
      </w:r>
      <w:r w:rsidRPr="004F3433">
        <w:rPr>
          <w:vertAlign w:val="superscript"/>
          <w:lang w:val="en-US" w:eastAsia="en-US"/>
        </w:rPr>
        <w:t>rd</w:t>
      </w:r>
      <w:r w:rsidRPr="004F3433">
        <w:rPr>
          <w:lang w:val="en-US" w:eastAsia="en-US"/>
        </w:rPr>
        <w:t xml:space="preserve"> year – total </w:t>
      </w:r>
      <w:proofErr w:type="spellStart"/>
      <w:r w:rsidRPr="004F3433">
        <w:rPr>
          <w:lang w:val="en-US" w:eastAsia="en-US"/>
        </w:rPr>
        <w:t>aprox</w:t>
      </w:r>
      <w:proofErr w:type="spellEnd"/>
      <w:r w:rsidRPr="004F3433">
        <w:rPr>
          <w:lang w:val="en-US" w:eastAsia="en-US"/>
        </w:rPr>
        <w:t>. 10 weeks (February 2020 / June 2020 / September 2020</w:t>
      </w:r>
    </w:p>
    <w:p w:rsidR="008A54AF" w:rsidRPr="004F3433" w:rsidRDefault="008A54AF" w:rsidP="0015367E">
      <w:pPr>
        <w:jc w:val="both"/>
        <w:rPr>
          <w:lang w:val="en-US"/>
        </w:rPr>
      </w:pPr>
      <w:r w:rsidRPr="004F3433">
        <w:rPr>
          <w:lang w:val="en-US"/>
        </w:rPr>
        <w:t>There will be set equal scoring on all courses and in both companies, which will be written in a book for monitoring the student.</w:t>
      </w:r>
    </w:p>
    <w:p w:rsidR="008A54AF" w:rsidRPr="00346686" w:rsidRDefault="008A54AF" w:rsidP="00D76BB6">
      <w:pPr>
        <w:jc w:val="both"/>
        <w:rPr>
          <w:lang w:val="en-US"/>
        </w:rPr>
      </w:pPr>
    </w:p>
    <w:p w:rsidR="008A54AF" w:rsidRPr="004F3433" w:rsidRDefault="008A54AF" w:rsidP="00D76BB6">
      <w:pPr>
        <w:jc w:val="both"/>
        <w:rPr>
          <w:b/>
          <w:color w:val="000000" w:themeColor="text1"/>
          <w:lang w:val="en-US"/>
        </w:rPr>
      </w:pPr>
      <w:r w:rsidRPr="004F3433">
        <w:rPr>
          <w:b/>
          <w:color w:val="000000" w:themeColor="text1"/>
          <w:u w:val="single"/>
          <w:lang w:val="en-US"/>
        </w:rPr>
        <w:t xml:space="preserve">Topic 4: </w:t>
      </w:r>
      <w:r w:rsidRPr="004F3433">
        <w:rPr>
          <w:b/>
          <w:color w:val="000000" w:themeColor="text1"/>
          <w:lang w:val="en-US"/>
        </w:rPr>
        <w:t>Contractual definition of dual education between PTP – industry - student</w:t>
      </w:r>
    </w:p>
    <w:p w:rsidR="008A54AF" w:rsidRPr="004F3433" w:rsidRDefault="008A54AF" w:rsidP="00D76BB6">
      <w:pPr>
        <w:jc w:val="both"/>
        <w:rPr>
          <w:lang w:val="en-US"/>
        </w:rPr>
      </w:pPr>
      <w:r w:rsidRPr="004F3433">
        <w:rPr>
          <w:lang w:val="en-US"/>
        </w:rPr>
        <w:t>Industry partner together with PTP will sign the contract on practical work with student which will list obligations of all parties in implementation of dual education</w:t>
      </w:r>
    </w:p>
    <w:p w:rsidR="008A54AF" w:rsidRPr="004F3433" w:rsidRDefault="008A54AF" w:rsidP="00D76BB6">
      <w:pPr>
        <w:jc w:val="both"/>
        <w:rPr>
          <w:lang w:val="en-US"/>
        </w:rPr>
      </w:pPr>
      <w:r w:rsidRPr="004F3433">
        <w:rPr>
          <w:lang w:val="en-US"/>
        </w:rPr>
        <w:t>Industrial partner will sign another contract with student for scholarship. This contract will define amount of monthly payment during the pilot project</w:t>
      </w:r>
      <w:r>
        <w:rPr>
          <w:lang w:val="en-US"/>
        </w:rPr>
        <w:t>.</w:t>
      </w:r>
    </w:p>
    <w:p w:rsidR="008A54AF" w:rsidRDefault="008A54AF" w:rsidP="00D76BB6">
      <w:pPr>
        <w:jc w:val="both"/>
        <w:rPr>
          <w:b/>
          <w:lang w:val="en-US"/>
        </w:rPr>
      </w:pPr>
    </w:p>
    <w:p w:rsidR="00C54D65" w:rsidRPr="000050C9" w:rsidRDefault="00C54D65" w:rsidP="00895624">
      <w:pPr>
        <w:pStyle w:val="StilTitlu1NuAldin"/>
        <w:numPr>
          <w:ilvl w:val="0"/>
          <w:numId w:val="8"/>
        </w:numPr>
        <w:spacing w:before="0"/>
        <w:rPr>
          <w:lang w:val="en-GB"/>
        </w:rPr>
      </w:pPr>
      <w:bookmarkStart w:id="51" w:name="_Toc526162305"/>
      <w:bookmarkStart w:id="52" w:name="_Hlk526161239"/>
      <w:bookmarkStart w:id="53" w:name="_GoBack"/>
      <w:bookmarkEnd w:id="53"/>
      <w:r w:rsidRPr="000050C9">
        <w:rPr>
          <w:lang w:val="en-GB"/>
        </w:rPr>
        <w:t>Conclusions</w:t>
      </w:r>
      <w:r w:rsidR="002C1B0A" w:rsidRPr="000050C9">
        <w:rPr>
          <w:lang w:val="en-GB"/>
        </w:rPr>
        <w:t xml:space="preserve"> and recommendations</w:t>
      </w:r>
      <w:bookmarkEnd w:id="51"/>
      <w:r w:rsidR="002C1B0A" w:rsidRPr="000050C9">
        <w:rPr>
          <w:lang w:val="en-GB"/>
        </w:rPr>
        <w:t xml:space="preserve"> </w:t>
      </w:r>
      <w:bookmarkEnd w:id="52"/>
    </w:p>
    <w:p w:rsidR="000050C9" w:rsidRDefault="000050C9" w:rsidP="00D76BB6">
      <w:pPr>
        <w:rPr>
          <w:lang w:val="en-GB" w:eastAsia="bg-BG"/>
        </w:rPr>
      </w:pPr>
      <w:bookmarkStart w:id="54" w:name="_Toc348346290"/>
      <w:bookmarkStart w:id="55" w:name="_Toc348506510"/>
    </w:p>
    <w:p w:rsidR="00C54D65" w:rsidRPr="000050C9" w:rsidRDefault="000050C9" w:rsidP="00895624">
      <w:pPr>
        <w:pStyle w:val="Titlu2"/>
        <w:numPr>
          <w:ilvl w:val="1"/>
          <w:numId w:val="8"/>
        </w:numPr>
        <w:spacing w:before="0" w:after="0"/>
        <w:rPr>
          <w:lang w:val="en-US"/>
        </w:rPr>
      </w:pPr>
      <w:r>
        <w:rPr>
          <w:lang w:val="en-US"/>
        </w:rPr>
        <w:t xml:space="preserve"> </w:t>
      </w:r>
      <w:bookmarkStart w:id="56" w:name="_Toc526162306"/>
      <w:r w:rsidR="008A54AF" w:rsidRPr="000050C9">
        <w:rPr>
          <w:lang w:val="en-US"/>
        </w:rPr>
        <w:t xml:space="preserve">Conclusions and recommendations for </w:t>
      </w:r>
      <w:r w:rsidRPr="000050C9">
        <w:rPr>
          <w:lang w:val="en-US"/>
        </w:rPr>
        <w:t>ROMANIA</w:t>
      </w:r>
      <w:bookmarkEnd w:id="56"/>
    </w:p>
    <w:p w:rsidR="000050C9" w:rsidRDefault="000050C9" w:rsidP="00D76BB6">
      <w:pPr>
        <w:rPr>
          <w:lang w:val="en-GB" w:eastAsia="bg-BG"/>
        </w:rPr>
      </w:pPr>
    </w:p>
    <w:p w:rsidR="000050C9" w:rsidRDefault="000050C9" w:rsidP="00D76BB6">
      <w:pPr>
        <w:jc w:val="both"/>
        <w:rPr>
          <w:lang w:val="en-GB" w:eastAsia="bg-BG"/>
        </w:rPr>
      </w:pPr>
      <w:r>
        <w:rPr>
          <w:lang w:val="en-GB" w:eastAsia="bg-BG"/>
        </w:rPr>
        <w:t xml:space="preserve">This project aims to implement the dual study option for the existing “Mechatronics” specialization at Lucian </w:t>
      </w:r>
      <w:proofErr w:type="spellStart"/>
      <w:r>
        <w:rPr>
          <w:lang w:val="en-GB" w:eastAsia="bg-BG"/>
        </w:rPr>
        <w:t>Blaga</w:t>
      </w:r>
      <w:proofErr w:type="spellEnd"/>
      <w:r>
        <w:rPr>
          <w:lang w:val="en-GB" w:eastAsia="bg-BG"/>
        </w:rPr>
        <w:t xml:space="preserve"> University of Sibiu. At present, the program is unfolded on 4 years (8 semesters), 240 ECTS. </w:t>
      </w:r>
    </w:p>
    <w:p w:rsidR="000050C9" w:rsidRDefault="000050C9" w:rsidP="00D76BB6">
      <w:pPr>
        <w:jc w:val="both"/>
        <w:rPr>
          <w:lang w:val="en-GB" w:eastAsia="bg-BG"/>
        </w:rPr>
      </w:pPr>
      <w:r>
        <w:rPr>
          <w:lang w:val="en-GB" w:eastAsia="bg-BG"/>
        </w:rPr>
        <w:t>There is no legal framework in Romania yet for</w:t>
      </w:r>
      <w:r w:rsidRPr="00BD63C6">
        <w:rPr>
          <w:lang w:val="en-GB" w:eastAsia="bg-BG"/>
        </w:rPr>
        <w:t xml:space="preserve"> implementation of dual education in HEI`s</w:t>
      </w:r>
      <w:r>
        <w:rPr>
          <w:lang w:val="en-GB" w:eastAsia="bg-BG"/>
        </w:rPr>
        <w:t xml:space="preserve">, so by means the </w:t>
      </w:r>
      <w:r w:rsidRPr="00BD63C6">
        <w:rPr>
          <w:lang w:val="en-GB" w:eastAsia="bg-BG"/>
        </w:rPr>
        <w:t>DYNAMIC</w:t>
      </w:r>
      <w:r>
        <w:rPr>
          <w:lang w:val="en-GB" w:eastAsia="bg-BG"/>
        </w:rPr>
        <w:t xml:space="preserve"> project, a pilot implementation will be done by LBUS and its industrial partners, CASS and MSS.</w:t>
      </w:r>
    </w:p>
    <w:p w:rsidR="000050C9" w:rsidRDefault="000050C9" w:rsidP="00D76BB6">
      <w:pPr>
        <w:jc w:val="both"/>
        <w:rPr>
          <w:lang w:val="en-GB" w:eastAsia="bg-BG"/>
        </w:rPr>
      </w:pPr>
      <w:r>
        <w:rPr>
          <w:lang w:val="en-GB" w:eastAsia="bg-BG"/>
        </w:rPr>
        <w:lastRenderedPageBreak/>
        <w:t xml:space="preserve">The adaptation of the curriculum for the dual study specialization will be made by </w:t>
      </w:r>
      <w:r w:rsidRPr="00C70F1B">
        <w:rPr>
          <w:lang w:val="en-GB" w:eastAsia="bg-BG"/>
        </w:rPr>
        <w:t>adapt</w:t>
      </w:r>
      <w:r>
        <w:rPr>
          <w:lang w:val="en-GB" w:eastAsia="bg-BG"/>
        </w:rPr>
        <w:t>ing/changing</w:t>
      </w:r>
      <w:r w:rsidRPr="00C70F1B">
        <w:rPr>
          <w:lang w:val="en-GB" w:eastAsia="bg-BG"/>
        </w:rPr>
        <w:t xml:space="preserve"> the syllabuses of specialty subjects</w:t>
      </w:r>
      <w:r>
        <w:rPr>
          <w:lang w:val="en-GB" w:eastAsia="bg-BG"/>
        </w:rPr>
        <w:t xml:space="preserve">. The targeted specialty subjects were: </w:t>
      </w:r>
      <w:r w:rsidRPr="00C70F1B">
        <w:rPr>
          <w:lang w:val="en-GB" w:eastAsia="bg-BG"/>
        </w:rPr>
        <w:t xml:space="preserve">Computers programming, Digital Electronics, Power Electronics, </w:t>
      </w:r>
      <w:r>
        <w:rPr>
          <w:lang w:val="en-GB" w:eastAsia="bg-BG"/>
        </w:rPr>
        <w:t xml:space="preserve">Microcontrollers </w:t>
      </w:r>
      <w:r w:rsidRPr="00C70F1B">
        <w:rPr>
          <w:lang w:val="en-GB" w:eastAsia="bg-BG"/>
        </w:rPr>
        <w:t>Hydraulic and pneumatic driving systems and Programmable Logic Controllers</w:t>
      </w:r>
      <w:r>
        <w:rPr>
          <w:lang w:val="en-GB" w:eastAsia="bg-BG"/>
        </w:rPr>
        <w:t>.</w:t>
      </w:r>
    </w:p>
    <w:p w:rsidR="000050C9" w:rsidRDefault="000050C9" w:rsidP="00D76BB6">
      <w:pPr>
        <w:jc w:val="both"/>
        <w:rPr>
          <w:lang w:val="en-GB" w:eastAsia="bg-BG"/>
        </w:rPr>
      </w:pPr>
      <w:r>
        <w:rPr>
          <w:lang w:val="en-GB" w:eastAsia="bg-BG"/>
        </w:rPr>
        <w:t>A supplementary amount of 810 hours of practical activities will be added to the existing 240, which will lead to a total amount of 1050 hour for the dual study option.</w:t>
      </w:r>
    </w:p>
    <w:p w:rsidR="000050C9" w:rsidRDefault="000050C9" w:rsidP="00D76BB6">
      <w:pPr>
        <w:jc w:val="both"/>
        <w:rPr>
          <w:lang w:val="en-GB" w:eastAsia="bg-BG"/>
        </w:rPr>
      </w:pPr>
      <w:r>
        <w:rPr>
          <w:lang w:val="en-GB" w:eastAsia="bg-BG"/>
        </w:rPr>
        <w:t>A new syllabus for the practical activities was designed and agreed between LBUS and industrial partners.</w:t>
      </w:r>
    </w:p>
    <w:p w:rsidR="000050C9" w:rsidRDefault="000050C9" w:rsidP="00D76BB6">
      <w:pPr>
        <w:jc w:val="both"/>
        <w:rPr>
          <w:lang w:val="en-GB" w:eastAsia="bg-BG"/>
        </w:rPr>
      </w:pPr>
      <w:r>
        <w:rPr>
          <w:lang w:val="en-GB" w:eastAsia="bg-BG"/>
        </w:rPr>
        <w:t xml:space="preserve">The </w:t>
      </w:r>
      <w:r w:rsidRPr="00227974">
        <w:rPr>
          <w:lang w:val="en-GB" w:eastAsia="bg-BG"/>
        </w:rPr>
        <w:t xml:space="preserve">students in the academic year 2018-2019 will be able to choose between the normal version and the dual version of the </w:t>
      </w:r>
      <w:r>
        <w:rPr>
          <w:lang w:val="en-GB" w:eastAsia="bg-BG"/>
        </w:rPr>
        <w:t xml:space="preserve">“Mechatronics” specialization. A limited number of places are allocated to the dual study specialization, and the selection of the students will be done according to a </w:t>
      </w:r>
      <w:r w:rsidRPr="00227974">
        <w:rPr>
          <w:lang w:val="en-GB" w:eastAsia="bg-BG"/>
        </w:rPr>
        <w:t>selection procedure was proposed and agreed between LBUS and the industrial partners.</w:t>
      </w:r>
    </w:p>
    <w:p w:rsidR="000050C9" w:rsidRDefault="000050C9" w:rsidP="00D76BB6">
      <w:pPr>
        <w:jc w:val="both"/>
        <w:rPr>
          <w:lang w:val="en-GB" w:eastAsia="bg-BG"/>
        </w:rPr>
      </w:pPr>
      <w:r>
        <w:rPr>
          <w:lang w:val="en-GB" w:eastAsia="bg-BG"/>
        </w:rPr>
        <w:t xml:space="preserve">Also, new rules for assessing the students for the practical activities were established by LBUS and agreed with the industrial partners. </w:t>
      </w:r>
    </w:p>
    <w:p w:rsidR="000050C9" w:rsidRPr="00BD63C6" w:rsidRDefault="000050C9" w:rsidP="00D76BB6">
      <w:pPr>
        <w:rPr>
          <w:lang w:val="en-GB" w:eastAsia="bg-BG"/>
        </w:rPr>
      </w:pPr>
      <w:r w:rsidRPr="00BD63C6">
        <w:rPr>
          <w:lang w:val="en-GB" w:eastAsia="bg-BG"/>
        </w:rPr>
        <w:t>In the adaptation of dual model of education at PTP and Undergraduate study program there will not be made changes in the content of the study program, but only part of teaching process of selected courses will be held in companies from industrial partners.</w:t>
      </w:r>
    </w:p>
    <w:p w:rsidR="000050C9" w:rsidRPr="00BD63C6" w:rsidRDefault="000050C9" w:rsidP="00D76BB6">
      <w:pPr>
        <w:rPr>
          <w:lang w:val="en-GB" w:eastAsia="bg-BG"/>
        </w:rPr>
      </w:pPr>
      <w:r>
        <w:rPr>
          <w:lang w:val="en-GB" w:eastAsia="bg-BG"/>
        </w:rPr>
        <w:t xml:space="preserve">The implementation of the practical phases for dual study specialization will be formalized by the following contracts/agreements: </w:t>
      </w:r>
    </w:p>
    <w:p w:rsidR="000050C9" w:rsidRDefault="000050C9" w:rsidP="00895624">
      <w:pPr>
        <w:pStyle w:val="Listparagraf"/>
        <w:numPr>
          <w:ilvl w:val="0"/>
          <w:numId w:val="16"/>
        </w:numPr>
        <w:rPr>
          <w:lang w:val="en-GB" w:eastAsia="bg-BG"/>
        </w:rPr>
      </w:pPr>
      <w:r>
        <w:rPr>
          <w:lang w:val="en-GB" w:eastAsia="bg-BG"/>
        </w:rPr>
        <w:t>LBUS</w:t>
      </w:r>
      <w:r w:rsidRPr="00CA05DE">
        <w:rPr>
          <w:lang w:val="en-GB" w:eastAsia="bg-BG"/>
        </w:rPr>
        <w:t xml:space="preserve"> – industrial partner – student will sign the contract on practical work.</w:t>
      </w:r>
    </w:p>
    <w:p w:rsidR="000050C9" w:rsidRPr="00CA05DE" w:rsidRDefault="000050C9" w:rsidP="00895624">
      <w:pPr>
        <w:pStyle w:val="Listparagraf"/>
        <w:numPr>
          <w:ilvl w:val="0"/>
          <w:numId w:val="16"/>
        </w:numPr>
        <w:rPr>
          <w:lang w:val="en-GB" w:eastAsia="bg-BG"/>
        </w:rPr>
      </w:pPr>
      <w:r w:rsidRPr="00CA05DE">
        <w:rPr>
          <w:lang w:val="en-GB" w:eastAsia="bg-BG"/>
        </w:rPr>
        <w:t xml:space="preserve">Industrial partner – student will </w:t>
      </w:r>
      <w:r>
        <w:rPr>
          <w:lang w:val="en-GB" w:eastAsia="bg-BG"/>
        </w:rPr>
        <w:t>sign the contract of internship</w:t>
      </w:r>
      <w:r w:rsidRPr="00CA05DE">
        <w:rPr>
          <w:lang w:val="en-GB" w:eastAsia="bg-BG"/>
        </w:rPr>
        <w:t>.</w:t>
      </w:r>
    </w:p>
    <w:p w:rsidR="000050C9" w:rsidRDefault="000050C9" w:rsidP="00D76BB6">
      <w:pPr>
        <w:rPr>
          <w:lang w:val="en-GB" w:eastAsia="bg-BG"/>
        </w:rPr>
      </w:pPr>
    </w:p>
    <w:p w:rsidR="00C54D65" w:rsidRPr="000050C9" w:rsidRDefault="000050C9" w:rsidP="00895624">
      <w:pPr>
        <w:pStyle w:val="Titlu2"/>
        <w:numPr>
          <w:ilvl w:val="1"/>
          <w:numId w:val="8"/>
        </w:numPr>
        <w:spacing w:before="0" w:after="0"/>
        <w:rPr>
          <w:lang w:val="en-US"/>
        </w:rPr>
      </w:pPr>
      <w:r>
        <w:rPr>
          <w:lang w:val="en-US"/>
        </w:rPr>
        <w:t xml:space="preserve"> </w:t>
      </w:r>
      <w:bookmarkStart w:id="57" w:name="_Toc526162307"/>
      <w:r w:rsidRPr="000050C9">
        <w:rPr>
          <w:lang w:val="en-US"/>
        </w:rPr>
        <w:t>Conclusions and recommendations for BULGARIA</w:t>
      </w:r>
      <w:bookmarkEnd w:id="57"/>
    </w:p>
    <w:p w:rsidR="000050C9" w:rsidRDefault="000050C9" w:rsidP="00D76BB6">
      <w:pPr>
        <w:rPr>
          <w:lang w:val="en-GB" w:eastAsia="bg-BG"/>
        </w:rPr>
      </w:pPr>
    </w:p>
    <w:p w:rsidR="00D76BB6" w:rsidRPr="00D76BB6" w:rsidRDefault="00D76BB6" w:rsidP="00D76BB6">
      <w:pPr>
        <w:jc w:val="both"/>
        <w:rPr>
          <w:szCs w:val="20"/>
          <w:lang w:val="en-GB"/>
        </w:rPr>
      </w:pPr>
      <w:r w:rsidRPr="00D76BB6">
        <w:rPr>
          <w:szCs w:val="20"/>
          <w:lang w:val="en-GB"/>
        </w:rPr>
        <w:t>According to task 2.2 from WP2 TUV had to organize 3 regional meetings to discuss all aspects related to the pilot implementation of dual practice-integrated training for students from the Naval Architecture and Marine Technology specialty of Technical University of Varna.</w:t>
      </w:r>
    </w:p>
    <w:p w:rsidR="00D76BB6" w:rsidRPr="00D76BB6" w:rsidRDefault="00D76BB6" w:rsidP="00D76BB6">
      <w:pPr>
        <w:jc w:val="both"/>
        <w:rPr>
          <w:szCs w:val="20"/>
          <w:lang w:val="en-GB"/>
        </w:rPr>
      </w:pPr>
      <w:r w:rsidRPr="00D76BB6">
        <w:rPr>
          <w:szCs w:val="20"/>
          <w:lang w:val="en-GB"/>
        </w:rPr>
        <w:t>In the period from March to May, 3 meetings in TUV were held. The following results were achieved:</w:t>
      </w:r>
    </w:p>
    <w:p w:rsidR="00D76BB6" w:rsidRPr="00D76BB6" w:rsidRDefault="00D76BB6" w:rsidP="00895624">
      <w:pPr>
        <w:pStyle w:val="Listparagraf"/>
        <w:numPr>
          <w:ilvl w:val="0"/>
          <w:numId w:val="26"/>
        </w:numPr>
        <w:rPr>
          <w:lang w:val="en-GB"/>
        </w:rPr>
      </w:pPr>
      <w:r w:rsidRPr="00D76BB6">
        <w:rPr>
          <w:lang w:val="en-GB"/>
        </w:rPr>
        <w:t xml:space="preserve">A structure for pilot implementation of dual practice-integrated training in specialty of Naval Architecture and Marine Technology of TUV has been adopted, which </w:t>
      </w:r>
      <w:proofErr w:type="gramStart"/>
      <w:r w:rsidRPr="00D76BB6">
        <w:rPr>
          <w:lang w:val="en-GB"/>
        </w:rPr>
        <w:t>takes into account</w:t>
      </w:r>
      <w:proofErr w:type="gramEnd"/>
      <w:r w:rsidRPr="00D76BB6">
        <w:rPr>
          <w:lang w:val="en-GB"/>
        </w:rPr>
        <w:t xml:space="preserve"> existing national and institutional legislation and existing curricula;</w:t>
      </w:r>
    </w:p>
    <w:p w:rsidR="00D76BB6" w:rsidRPr="00D76BB6" w:rsidRDefault="00D76BB6" w:rsidP="00895624">
      <w:pPr>
        <w:pStyle w:val="Listparagraf"/>
        <w:numPr>
          <w:ilvl w:val="0"/>
          <w:numId w:val="26"/>
        </w:numPr>
        <w:rPr>
          <w:lang w:val="en-GB"/>
        </w:rPr>
      </w:pPr>
      <w:r w:rsidRPr="00D76BB6">
        <w:rPr>
          <w:lang w:val="en-GB"/>
        </w:rPr>
        <w:t>Pilot implementation of dual learning will be based on a voluntary choice by the students of the 3-year course for the 2018/2019 academic year after approval by the business partners;</w:t>
      </w:r>
    </w:p>
    <w:p w:rsidR="00D76BB6" w:rsidRPr="00D76BB6" w:rsidRDefault="00D76BB6" w:rsidP="00895624">
      <w:pPr>
        <w:pStyle w:val="Listparagraf"/>
        <w:numPr>
          <w:ilvl w:val="0"/>
          <w:numId w:val="26"/>
        </w:numPr>
        <w:rPr>
          <w:lang w:val="en-GB"/>
        </w:rPr>
      </w:pPr>
      <w:r w:rsidRPr="00D76BB6">
        <w:rPr>
          <w:lang w:val="en-GB"/>
        </w:rPr>
        <w:t>The main part of the training will be provided during summer vacation and will consist of about 160 hours per month paid according to the company conditions</w:t>
      </w:r>
      <w:r>
        <w:rPr>
          <w:lang w:val="en-GB"/>
        </w:rPr>
        <w:t>;</w:t>
      </w:r>
    </w:p>
    <w:p w:rsidR="00D76BB6" w:rsidRPr="00D76BB6" w:rsidRDefault="00D76BB6" w:rsidP="00895624">
      <w:pPr>
        <w:pStyle w:val="Listparagraf"/>
        <w:numPr>
          <w:ilvl w:val="0"/>
          <w:numId w:val="26"/>
        </w:numPr>
        <w:rPr>
          <w:lang w:val="en-GB"/>
        </w:rPr>
      </w:pPr>
      <w:r w:rsidRPr="00D76BB6">
        <w:rPr>
          <w:lang w:val="en-GB"/>
        </w:rPr>
        <w:t xml:space="preserve">All the necessary documentation - contracts, logbooks, reports etc. will be developed </w:t>
      </w:r>
      <w:proofErr w:type="gramStart"/>
      <w:r w:rsidRPr="00D76BB6">
        <w:rPr>
          <w:lang w:val="en-GB"/>
        </w:rPr>
        <w:t>taking into account</w:t>
      </w:r>
      <w:proofErr w:type="gramEnd"/>
      <w:r w:rsidRPr="00D76BB6">
        <w:rPr>
          <w:lang w:val="en-GB"/>
        </w:rPr>
        <w:t xml:space="preserve"> local conditions, based on good practices in partner countries involved in the project</w:t>
      </w:r>
      <w:r>
        <w:rPr>
          <w:lang w:val="en-GB"/>
        </w:rPr>
        <w:t>;</w:t>
      </w:r>
    </w:p>
    <w:p w:rsidR="00D76BB6" w:rsidRPr="00D76BB6" w:rsidRDefault="00D76BB6" w:rsidP="00895624">
      <w:pPr>
        <w:pStyle w:val="Listparagraf"/>
        <w:numPr>
          <w:ilvl w:val="0"/>
          <w:numId w:val="26"/>
        </w:numPr>
        <w:rPr>
          <w:lang w:val="en-GB"/>
        </w:rPr>
      </w:pPr>
      <w:proofErr w:type="gramStart"/>
      <w:r w:rsidRPr="00D76BB6">
        <w:rPr>
          <w:lang w:val="en-GB"/>
        </w:rPr>
        <w:t>At the moment</w:t>
      </w:r>
      <w:proofErr w:type="gramEnd"/>
      <w:r w:rsidRPr="00D76BB6">
        <w:rPr>
          <w:lang w:val="en-GB"/>
        </w:rPr>
        <w:t xml:space="preserve"> there are not many possibilities to provide practice-integrated dual learning for students of Marine Engineering specialty for the entire course of their education. Their education is more focused on the work of a ship's engineer on board of the ship. However, students in the specialty of “Marine Engineering” in their 4th year of education will be accepted by MTG Dolphin for practical training o</w:t>
      </w:r>
      <w:r>
        <w:rPr>
          <w:lang w:val="en-GB"/>
        </w:rPr>
        <w:t>n “Repair of marine machinery”;</w:t>
      </w:r>
    </w:p>
    <w:p w:rsidR="00D76BB6" w:rsidRPr="00D76BB6" w:rsidRDefault="00D76BB6" w:rsidP="00895624">
      <w:pPr>
        <w:pStyle w:val="Listparagraf"/>
        <w:numPr>
          <w:ilvl w:val="0"/>
          <w:numId w:val="26"/>
        </w:numPr>
        <w:rPr>
          <w:lang w:val="en-GB"/>
        </w:rPr>
      </w:pPr>
      <w:r w:rsidRPr="00D76BB6">
        <w:rPr>
          <w:lang w:val="en-GB"/>
        </w:rPr>
        <w:t>Students in the specialty of “Marine Engineering” in their 1st and/or 2nd year of education will be considered to undergo for the second part of their practical training on “Metal turning” and/or</w:t>
      </w:r>
      <w:r>
        <w:rPr>
          <w:lang w:val="en-GB"/>
        </w:rPr>
        <w:t xml:space="preserve"> “Metal fitting” at MTG Dolphin;</w:t>
      </w:r>
    </w:p>
    <w:p w:rsidR="00D76BB6" w:rsidRPr="00D76BB6" w:rsidRDefault="00D76BB6" w:rsidP="00895624">
      <w:pPr>
        <w:pStyle w:val="Listparagraf"/>
        <w:numPr>
          <w:ilvl w:val="0"/>
          <w:numId w:val="26"/>
        </w:numPr>
        <w:rPr>
          <w:lang w:val="en-GB"/>
        </w:rPr>
      </w:pPr>
      <w:r w:rsidRPr="00D76BB6">
        <w:rPr>
          <w:lang w:val="en-GB"/>
        </w:rPr>
        <w:lastRenderedPageBreak/>
        <w:t>The syllabus for students in the newly accepted specialty - “Design of marine plants and systems” is extremely appropriate for dual education. The possibilities for implementation of dual practice-integrated training for this specialty will be discussed after finishing of the enrolment procedure. It is worthwhile to consider extending the activities after project completion and looking for opportunities in this direction.</w:t>
      </w:r>
    </w:p>
    <w:p w:rsidR="000050C9" w:rsidRDefault="000050C9" w:rsidP="00D76BB6">
      <w:pPr>
        <w:rPr>
          <w:lang w:val="en-GB" w:eastAsia="bg-BG"/>
        </w:rPr>
      </w:pPr>
    </w:p>
    <w:p w:rsidR="000050C9" w:rsidRPr="00D76BB6" w:rsidRDefault="00D76BB6" w:rsidP="00895624">
      <w:pPr>
        <w:pStyle w:val="Titlu2"/>
        <w:numPr>
          <w:ilvl w:val="1"/>
          <w:numId w:val="8"/>
        </w:numPr>
        <w:spacing w:before="0" w:after="0"/>
        <w:rPr>
          <w:lang w:val="en-US"/>
        </w:rPr>
      </w:pPr>
      <w:r>
        <w:rPr>
          <w:lang w:val="en-US"/>
        </w:rPr>
        <w:t xml:space="preserve"> </w:t>
      </w:r>
      <w:bookmarkStart w:id="58" w:name="_Toc526162308"/>
      <w:r w:rsidR="000050C9" w:rsidRPr="00D76BB6">
        <w:rPr>
          <w:lang w:val="en-US"/>
        </w:rPr>
        <w:t>Conclusions and recommendations for CROATIA</w:t>
      </w:r>
      <w:bookmarkEnd w:id="58"/>
    </w:p>
    <w:p w:rsidR="00C54D65" w:rsidRDefault="00C54D65" w:rsidP="00D76BB6">
      <w:pPr>
        <w:rPr>
          <w:lang w:val="en-GB" w:eastAsia="bg-BG"/>
        </w:rPr>
      </w:pPr>
    </w:p>
    <w:bookmarkEnd w:id="54"/>
    <w:bookmarkEnd w:id="55"/>
    <w:p w:rsidR="00D76BB6" w:rsidRPr="004F3433" w:rsidRDefault="00D76BB6" w:rsidP="00D76BB6">
      <w:pPr>
        <w:rPr>
          <w:lang w:val="en-US" w:eastAsia="bg-BG"/>
        </w:rPr>
      </w:pPr>
      <w:r w:rsidRPr="004F3433">
        <w:rPr>
          <w:lang w:val="en-US" w:eastAsia="bg-BG"/>
        </w:rPr>
        <w:t xml:space="preserve">In the project there will be implement dual study program at PTP in Undergraduate study program Polytechnic, duration is 3 </w:t>
      </w:r>
      <w:proofErr w:type="gramStart"/>
      <w:r w:rsidRPr="004F3433">
        <w:rPr>
          <w:lang w:val="en-US" w:eastAsia="bg-BG"/>
        </w:rPr>
        <w:t>year</w:t>
      </w:r>
      <w:proofErr w:type="gramEnd"/>
      <w:r w:rsidRPr="004F3433">
        <w:rPr>
          <w:lang w:val="en-US" w:eastAsia="bg-BG"/>
        </w:rPr>
        <w:t xml:space="preserve"> and has 180 ECTS.</w:t>
      </w:r>
    </w:p>
    <w:p w:rsidR="00D76BB6" w:rsidRPr="004F3433" w:rsidRDefault="00D76BB6" w:rsidP="00D76BB6">
      <w:pPr>
        <w:jc w:val="both"/>
        <w:rPr>
          <w:i/>
          <w:iCs/>
          <w:lang w:val="en-US"/>
        </w:rPr>
      </w:pPr>
      <w:r w:rsidRPr="004F3433">
        <w:rPr>
          <w:lang w:val="en-US" w:eastAsia="bg-BG"/>
        </w:rPr>
        <w:t>As in Croatia for now, there is NO legal framework for implementation of dual education in HEI`s PTP together with partners from Croatia has saw possibility for reali</w:t>
      </w:r>
      <w:r>
        <w:rPr>
          <w:lang w:val="en-US" w:eastAsia="bg-BG"/>
        </w:rPr>
        <w:t>z</w:t>
      </w:r>
      <w:r w:rsidRPr="004F3433">
        <w:rPr>
          <w:lang w:val="en-US" w:eastAsia="bg-BG"/>
        </w:rPr>
        <w:t xml:space="preserve">ation of pilot project DYNAMIC and implementation of dual education in selected study program, in Conclusion of the National Council for Higher Education </w:t>
      </w:r>
      <w:r w:rsidRPr="004F3433">
        <w:rPr>
          <w:lang w:val="en-US" w:eastAsia="en-US"/>
        </w:rPr>
        <w:t>(Class: 003-08 / 11-09 / 0006; no. 355-02-01-11-9) from 16</w:t>
      </w:r>
      <w:r w:rsidRPr="004F3433">
        <w:rPr>
          <w:vertAlign w:val="superscript"/>
          <w:lang w:val="en-US" w:eastAsia="en-US"/>
        </w:rPr>
        <w:t>th</w:t>
      </w:r>
      <w:r w:rsidRPr="004F3433">
        <w:rPr>
          <w:lang w:val="en-US" w:eastAsia="en-US"/>
        </w:rPr>
        <w:t xml:space="preserve"> January 2012 that says: „</w:t>
      </w:r>
      <w:r w:rsidRPr="004F3433">
        <w:rPr>
          <w:i/>
          <w:iCs/>
          <w:lang w:val="en-US"/>
        </w:rPr>
        <w:t xml:space="preserve">Changes up to 20% of the content of the study program are made by the Academic Council of HEI`s“. </w:t>
      </w:r>
    </w:p>
    <w:p w:rsidR="00D76BB6" w:rsidRPr="004F3433" w:rsidRDefault="00D76BB6" w:rsidP="00D76BB6">
      <w:pPr>
        <w:jc w:val="both"/>
        <w:rPr>
          <w:lang w:val="en-US" w:eastAsia="en-US"/>
        </w:rPr>
      </w:pPr>
      <w:r w:rsidRPr="004F3433">
        <w:rPr>
          <w:lang w:val="en-US" w:eastAsia="en-US"/>
        </w:rPr>
        <w:t>In the adaptation of dual model of education at PTP and Undergraduate study program there will not be made changes in the content of the study program, but only part of teaching process of selected courses will be held in companies from industrial partners.</w:t>
      </w:r>
    </w:p>
    <w:p w:rsidR="00D76BB6" w:rsidRPr="004F3433" w:rsidRDefault="00D76BB6" w:rsidP="00D76BB6">
      <w:pPr>
        <w:jc w:val="both"/>
        <w:rPr>
          <w:lang w:val="en-US" w:eastAsia="en-US"/>
        </w:rPr>
      </w:pPr>
      <w:r w:rsidRPr="004F3433">
        <w:rPr>
          <w:lang w:val="en-US" w:eastAsia="en-US"/>
        </w:rPr>
        <w:t>Surely in Croatia there is the need for legal adoption and regulations of dual education in HEI`s.</w:t>
      </w:r>
    </w:p>
    <w:p w:rsidR="00D76BB6" w:rsidRPr="004F3433" w:rsidRDefault="00D76BB6" w:rsidP="00D76BB6">
      <w:pPr>
        <w:jc w:val="both"/>
        <w:rPr>
          <w:lang w:val="en-US" w:eastAsia="en-US"/>
        </w:rPr>
      </w:pPr>
      <w:r w:rsidRPr="004F3433">
        <w:rPr>
          <w:lang w:val="en-US" w:eastAsia="en-US"/>
        </w:rPr>
        <w:t xml:space="preserve">Selected courses which will be offered to the students and performed together with industrial partners are: </w:t>
      </w:r>
    </w:p>
    <w:p w:rsidR="00D76BB6" w:rsidRPr="004F3433" w:rsidRDefault="00D76BB6" w:rsidP="00895624">
      <w:pPr>
        <w:pStyle w:val="Listparagraf"/>
        <w:numPr>
          <w:ilvl w:val="0"/>
          <w:numId w:val="27"/>
        </w:numPr>
        <w:jc w:val="both"/>
      </w:pPr>
      <w:r w:rsidRPr="004F3433">
        <w:t>From 2</w:t>
      </w:r>
      <w:r w:rsidRPr="004F3433">
        <w:rPr>
          <w:vertAlign w:val="superscript"/>
        </w:rPr>
        <w:t>nd</w:t>
      </w:r>
      <w:r w:rsidRPr="004F3433">
        <w:t xml:space="preserve"> year: Material Technology I, Teamwork and Practicum III, Electronics II, Material Technology II, Teamwork and Practicum IV, </w:t>
      </w:r>
    </w:p>
    <w:p w:rsidR="00D76BB6" w:rsidRPr="004F3433" w:rsidRDefault="00D76BB6" w:rsidP="00895624">
      <w:pPr>
        <w:pStyle w:val="Listparagraf"/>
        <w:numPr>
          <w:ilvl w:val="0"/>
          <w:numId w:val="27"/>
        </w:numPr>
        <w:jc w:val="both"/>
      </w:pPr>
      <w:r w:rsidRPr="004F3433">
        <w:t>From 3</w:t>
      </w:r>
      <w:r w:rsidRPr="004F3433">
        <w:rPr>
          <w:vertAlign w:val="superscript"/>
        </w:rPr>
        <w:t>rd</w:t>
      </w:r>
      <w:r w:rsidRPr="004F3433">
        <w:t xml:space="preserve"> year: Project Management, Professional Training, Teamwork and Practicum V, Teamwork and Practicum VI and Bachelor Thesi</w:t>
      </w:r>
      <w:r>
        <w:t>s.</w:t>
      </w:r>
    </w:p>
    <w:p w:rsidR="00D76BB6" w:rsidRPr="004F3433" w:rsidRDefault="00D76BB6" w:rsidP="00D76BB6">
      <w:pPr>
        <w:jc w:val="both"/>
        <w:rPr>
          <w:lang w:val="en-US"/>
        </w:rPr>
      </w:pPr>
      <w:r w:rsidRPr="004F3433">
        <w:rPr>
          <w:lang w:val="en-US"/>
        </w:rPr>
        <w:t>Total number of ECTS involved in dual education are 43 ECTS.</w:t>
      </w:r>
    </w:p>
    <w:p w:rsidR="00D76BB6" w:rsidRPr="004F3433" w:rsidRDefault="00D76BB6" w:rsidP="00D76BB6">
      <w:pPr>
        <w:jc w:val="both"/>
        <w:rPr>
          <w:lang w:val="en-US"/>
        </w:rPr>
      </w:pPr>
      <w:r w:rsidRPr="004F3433">
        <w:rPr>
          <w:lang w:val="en-US"/>
        </w:rPr>
        <w:t>During the semester students will participate at a PTP during teaching process and after that they will take a practical part in company:</w:t>
      </w:r>
    </w:p>
    <w:p w:rsidR="00D76BB6" w:rsidRPr="004F3433" w:rsidRDefault="00D76BB6" w:rsidP="00895624">
      <w:pPr>
        <w:pStyle w:val="Listparagraf"/>
        <w:numPr>
          <w:ilvl w:val="0"/>
          <w:numId w:val="25"/>
        </w:numPr>
        <w:jc w:val="both"/>
      </w:pPr>
      <w:r w:rsidRPr="004F3433">
        <w:t>In 2</w:t>
      </w:r>
      <w:r w:rsidRPr="004F3433">
        <w:rPr>
          <w:vertAlign w:val="superscript"/>
        </w:rPr>
        <w:t>nd</w:t>
      </w:r>
      <w:r w:rsidRPr="004F3433">
        <w:t xml:space="preserve"> year – total </w:t>
      </w:r>
      <w:proofErr w:type="spellStart"/>
      <w:r w:rsidRPr="004F3433">
        <w:t>aprox</w:t>
      </w:r>
      <w:proofErr w:type="spellEnd"/>
      <w:r w:rsidRPr="004F3433">
        <w:t>. 8 weeks (February 2019 / June 2019 / September 2019)</w:t>
      </w:r>
    </w:p>
    <w:p w:rsidR="00D76BB6" w:rsidRPr="004F3433" w:rsidRDefault="00D76BB6" w:rsidP="00895624">
      <w:pPr>
        <w:pStyle w:val="Listparagraf"/>
        <w:numPr>
          <w:ilvl w:val="0"/>
          <w:numId w:val="25"/>
        </w:numPr>
        <w:jc w:val="both"/>
      </w:pPr>
      <w:r w:rsidRPr="004F3433">
        <w:t>In 3</w:t>
      </w:r>
      <w:r w:rsidRPr="004F3433">
        <w:rPr>
          <w:vertAlign w:val="superscript"/>
        </w:rPr>
        <w:t>rd</w:t>
      </w:r>
      <w:r w:rsidRPr="004F3433">
        <w:t xml:space="preserve"> year – total </w:t>
      </w:r>
      <w:proofErr w:type="spellStart"/>
      <w:r w:rsidRPr="004F3433">
        <w:t>aprox</w:t>
      </w:r>
      <w:proofErr w:type="spellEnd"/>
      <w:r w:rsidRPr="004F3433">
        <w:t>. 10 weeks (February 2020 / June 2020 / September 2020</w:t>
      </w:r>
      <w:r>
        <w:t>).</w:t>
      </w:r>
    </w:p>
    <w:p w:rsidR="00D76BB6" w:rsidRPr="004F3433" w:rsidRDefault="00D76BB6" w:rsidP="00D76BB6">
      <w:pPr>
        <w:jc w:val="both"/>
        <w:rPr>
          <w:lang w:val="en-US"/>
        </w:rPr>
      </w:pPr>
      <w:r w:rsidRPr="004F3433">
        <w:rPr>
          <w:lang w:val="en-US"/>
        </w:rPr>
        <w:t>PTP – industrial partner – student will sign the contract on practical work.</w:t>
      </w:r>
    </w:p>
    <w:p w:rsidR="00D76BB6" w:rsidRPr="004F3433" w:rsidRDefault="00D76BB6" w:rsidP="00D76BB6">
      <w:pPr>
        <w:jc w:val="both"/>
        <w:rPr>
          <w:lang w:val="en-US"/>
        </w:rPr>
      </w:pPr>
      <w:r w:rsidRPr="004F3433">
        <w:rPr>
          <w:lang w:val="en-US"/>
        </w:rPr>
        <w:t>Industrial partner – student will sign the contract of scholarship.</w:t>
      </w:r>
    </w:p>
    <w:p w:rsidR="00C54D65" w:rsidRDefault="00C54D65" w:rsidP="00D76BB6">
      <w:pPr>
        <w:jc w:val="both"/>
      </w:pPr>
    </w:p>
    <w:p w:rsidR="00C54D65" w:rsidRPr="003270CE" w:rsidRDefault="00C54D65" w:rsidP="00D76BB6">
      <w:pPr>
        <w:jc w:val="both"/>
        <w:rPr>
          <w:lang w:val="en-US"/>
        </w:rPr>
      </w:pPr>
    </w:p>
    <w:p w:rsidR="0015367E" w:rsidRDefault="0015367E" w:rsidP="00D76BB6">
      <w:pPr>
        <w:jc w:val="center"/>
        <w:rPr>
          <w:b/>
          <w:sz w:val="52"/>
          <w:szCs w:val="52"/>
          <w:lang w:val="en-US"/>
        </w:rPr>
        <w:sectPr w:rsidR="0015367E" w:rsidSect="007147B7">
          <w:pgSz w:w="11906" w:h="16838"/>
          <w:pgMar w:top="1440" w:right="1080" w:bottom="1440" w:left="1080" w:header="810" w:footer="706" w:gutter="0"/>
          <w:cols w:space="708"/>
          <w:docGrid w:linePitch="360"/>
        </w:sectPr>
      </w:pPr>
    </w:p>
    <w:p w:rsidR="0015367E" w:rsidRDefault="0015367E" w:rsidP="00D76BB6">
      <w:pPr>
        <w:jc w:val="center"/>
        <w:rPr>
          <w:b/>
          <w:sz w:val="52"/>
          <w:szCs w:val="52"/>
          <w:lang w:val="en-US"/>
        </w:rPr>
      </w:pPr>
    </w:p>
    <w:p w:rsidR="0015367E" w:rsidRDefault="0015367E" w:rsidP="00D76BB6">
      <w:pPr>
        <w:jc w:val="center"/>
        <w:rPr>
          <w:b/>
          <w:sz w:val="52"/>
          <w:szCs w:val="52"/>
          <w:lang w:val="en-US"/>
        </w:rPr>
      </w:pPr>
    </w:p>
    <w:p w:rsidR="00C54D65" w:rsidRPr="005552AE" w:rsidRDefault="00C54D65" w:rsidP="00D76BB6">
      <w:pPr>
        <w:jc w:val="center"/>
        <w:rPr>
          <w:b/>
          <w:sz w:val="52"/>
          <w:szCs w:val="52"/>
          <w:lang w:val="en-US"/>
        </w:rPr>
      </w:pPr>
      <w:r w:rsidRPr="003270CE">
        <w:rPr>
          <w:b/>
          <w:sz w:val="52"/>
          <w:szCs w:val="52"/>
          <w:lang w:val="en-US"/>
        </w:rPr>
        <w:t>ACKNOWLEDGEMENT</w:t>
      </w:r>
    </w:p>
    <w:p w:rsidR="00C54D65" w:rsidRDefault="00C54D65" w:rsidP="00D76BB6">
      <w:pPr>
        <w:jc w:val="center"/>
        <w:rPr>
          <w:b/>
          <w:sz w:val="32"/>
          <w:szCs w:val="32"/>
        </w:rPr>
      </w:pPr>
    </w:p>
    <w:p w:rsidR="00D76BB6" w:rsidRDefault="00D76BB6" w:rsidP="00D76BB6">
      <w:pPr>
        <w:jc w:val="center"/>
        <w:rPr>
          <w:b/>
          <w:sz w:val="28"/>
          <w:szCs w:val="28"/>
          <w:lang w:val="en-US"/>
        </w:rPr>
      </w:pPr>
      <w:r>
        <w:rPr>
          <w:b/>
          <w:sz w:val="28"/>
          <w:szCs w:val="28"/>
          <w:lang w:val="en-US"/>
        </w:rPr>
        <w:t>This Focus Group Report was written by:</w:t>
      </w:r>
    </w:p>
    <w:p w:rsidR="00D76BB6" w:rsidRDefault="00D76BB6" w:rsidP="00D76BB6">
      <w:pPr>
        <w:jc w:val="center"/>
        <w:rPr>
          <w:b/>
          <w:sz w:val="28"/>
          <w:szCs w:val="28"/>
          <w:lang w:val="en-US"/>
        </w:rPr>
      </w:pPr>
    </w:p>
    <w:p w:rsidR="00D76BB6" w:rsidRDefault="00D76BB6" w:rsidP="00D76BB6">
      <w:pPr>
        <w:pStyle w:val="Paragrafoelenco"/>
        <w:ind w:left="0"/>
        <w:rPr>
          <w:b/>
          <w:szCs w:val="24"/>
          <w:lang w:val="en-US"/>
        </w:rPr>
      </w:pPr>
      <w:r w:rsidRPr="00D76BB6">
        <w:rPr>
          <w:b/>
          <w:szCs w:val="24"/>
          <w:lang w:val="en-US"/>
        </w:rPr>
        <w:t>from Lu</w:t>
      </w:r>
      <w:r>
        <w:rPr>
          <w:b/>
          <w:szCs w:val="24"/>
          <w:lang w:val="en-US"/>
        </w:rPr>
        <w:t>cian Blaga University of Sibiu, Engineering Faculty</w:t>
      </w:r>
    </w:p>
    <w:p w:rsidR="0015367E" w:rsidRPr="00D76BB6" w:rsidRDefault="0015367E" w:rsidP="00D76BB6">
      <w:pPr>
        <w:pStyle w:val="Paragrafoelenco"/>
        <w:ind w:left="0"/>
        <w:rPr>
          <w:b/>
          <w:szCs w:val="24"/>
          <w:lang w:val="en-US"/>
        </w:rPr>
      </w:pPr>
    </w:p>
    <w:p w:rsidR="00D76BB6" w:rsidRPr="00E91D92" w:rsidRDefault="00D76BB6" w:rsidP="00D76BB6">
      <w:pPr>
        <w:jc w:val="center"/>
        <w:rPr>
          <w:lang w:val="en-US"/>
        </w:rPr>
      </w:pPr>
      <w:r w:rsidRPr="00E91D92">
        <w:rPr>
          <w:lang w:val="en-US"/>
        </w:rPr>
        <w:t>Sever-Gabriel RACZ</w:t>
      </w:r>
    </w:p>
    <w:p w:rsidR="00D76BB6" w:rsidRPr="00E91D92" w:rsidRDefault="00D76BB6" w:rsidP="00D76BB6">
      <w:pPr>
        <w:jc w:val="center"/>
        <w:rPr>
          <w:lang w:val="en-US"/>
        </w:rPr>
      </w:pPr>
      <w:proofErr w:type="spellStart"/>
      <w:r w:rsidRPr="00E91D92">
        <w:rPr>
          <w:lang w:val="en-US"/>
        </w:rPr>
        <w:t>Claudiu</w:t>
      </w:r>
      <w:proofErr w:type="spellEnd"/>
      <w:r w:rsidRPr="00E91D92">
        <w:rPr>
          <w:lang w:val="en-US"/>
        </w:rPr>
        <w:t xml:space="preserve"> </w:t>
      </w:r>
      <w:proofErr w:type="spellStart"/>
      <w:r w:rsidRPr="00E91D92">
        <w:rPr>
          <w:lang w:val="en-US"/>
        </w:rPr>
        <w:t>Vasile</w:t>
      </w:r>
      <w:proofErr w:type="spellEnd"/>
      <w:r w:rsidRPr="00E91D92">
        <w:rPr>
          <w:lang w:val="en-US"/>
        </w:rPr>
        <w:t xml:space="preserve"> KIFOR</w:t>
      </w:r>
    </w:p>
    <w:p w:rsidR="00D76BB6" w:rsidRPr="00E91D92" w:rsidRDefault="00D76BB6" w:rsidP="00D76BB6">
      <w:pPr>
        <w:jc w:val="center"/>
        <w:rPr>
          <w:lang w:val="ro-RO"/>
        </w:rPr>
      </w:pPr>
      <w:proofErr w:type="spellStart"/>
      <w:r w:rsidRPr="00E91D92">
        <w:rPr>
          <w:lang w:val="en-US"/>
        </w:rPr>
        <w:t>Liviu-Ioan</w:t>
      </w:r>
      <w:proofErr w:type="spellEnd"/>
      <w:r w:rsidRPr="00E91D92">
        <w:rPr>
          <w:lang w:val="en-US"/>
        </w:rPr>
        <w:t xml:space="preserve"> RO</w:t>
      </w:r>
      <w:r w:rsidRPr="00E91D92">
        <w:rPr>
          <w:lang w:val="ro-RO"/>
        </w:rPr>
        <w:t>ȘCA</w:t>
      </w:r>
    </w:p>
    <w:p w:rsidR="00D76BB6" w:rsidRPr="00E91D92" w:rsidRDefault="00D76BB6" w:rsidP="00D76BB6">
      <w:pPr>
        <w:jc w:val="center"/>
        <w:rPr>
          <w:lang w:val="en-US"/>
        </w:rPr>
      </w:pPr>
      <w:r w:rsidRPr="00E91D92">
        <w:rPr>
          <w:lang w:val="en-US"/>
        </w:rPr>
        <w:t>Radu-Eugen BREAZ</w:t>
      </w:r>
    </w:p>
    <w:p w:rsidR="00D76BB6" w:rsidRPr="00E91D92" w:rsidRDefault="00D76BB6" w:rsidP="00D76BB6">
      <w:pPr>
        <w:jc w:val="center"/>
        <w:rPr>
          <w:lang w:val="en-US"/>
        </w:rPr>
      </w:pPr>
      <w:r w:rsidRPr="00E91D92">
        <w:rPr>
          <w:lang w:val="en-US"/>
        </w:rPr>
        <w:t>Valentin OLEKSIK</w:t>
      </w:r>
    </w:p>
    <w:p w:rsidR="00D76BB6" w:rsidRPr="00E91D92" w:rsidRDefault="00D76BB6" w:rsidP="00D76BB6">
      <w:pPr>
        <w:jc w:val="center"/>
        <w:rPr>
          <w:lang w:val="en-US"/>
        </w:rPr>
      </w:pPr>
      <w:r w:rsidRPr="00E91D92">
        <w:rPr>
          <w:lang w:val="en-US"/>
        </w:rPr>
        <w:t>Adrian PASCU</w:t>
      </w:r>
    </w:p>
    <w:p w:rsidR="00D76BB6" w:rsidRPr="00E91D92" w:rsidRDefault="00D76BB6" w:rsidP="00D76BB6">
      <w:pPr>
        <w:jc w:val="center"/>
        <w:rPr>
          <w:lang w:val="en-US"/>
        </w:rPr>
      </w:pPr>
      <w:proofErr w:type="spellStart"/>
      <w:r w:rsidRPr="00E91D92">
        <w:rPr>
          <w:lang w:val="en-US"/>
        </w:rPr>
        <w:t>Ilie</w:t>
      </w:r>
      <w:proofErr w:type="spellEnd"/>
      <w:r w:rsidR="0015367E">
        <w:rPr>
          <w:lang w:val="en-US"/>
        </w:rPr>
        <w:t xml:space="preserve"> Octavian</w:t>
      </w:r>
      <w:r w:rsidRPr="00E91D92">
        <w:rPr>
          <w:lang w:val="en-US"/>
        </w:rPr>
        <w:t xml:space="preserve"> POPP</w:t>
      </w:r>
    </w:p>
    <w:p w:rsidR="00D76BB6" w:rsidRPr="00E91D92" w:rsidRDefault="00D76BB6" w:rsidP="00D76BB6">
      <w:pPr>
        <w:jc w:val="center"/>
        <w:rPr>
          <w:lang w:val="en-US"/>
        </w:rPr>
      </w:pPr>
      <w:r w:rsidRPr="00E91D92">
        <w:rPr>
          <w:lang w:val="en-US"/>
        </w:rPr>
        <w:t xml:space="preserve">Cristina </w:t>
      </w:r>
      <w:r w:rsidR="0015367E">
        <w:rPr>
          <w:lang w:val="en-US"/>
        </w:rPr>
        <w:t xml:space="preserve">Maria </w:t>
      </w:r>
      <w:r w:rsidRPr="00E91D92">
        <w:rPr>
          <w:lang w:val="en-US"/>
        </w:rPr>
        <w:t>BIRIȘ</w:t>
      </w:r>
    </w:p>
    <w:p w:rsidR="00D76BB6" w:rsidRPr="00E91D92" w:rsidRDefault="00D76BB6" w:rsidP="00D76BB6">
      <w:pPr>
        <w:jc w:val="center"/>
        <w:rPr>
          <w:lang w:val="en-US"/>
        </w:rPr>
      </w:pPr>
      <w:r w:rsidRPr="00E91D92">
        <w:rPr>
          <w:lang w:val="en-US"/>
        </w:rPr>
        <w:t>Anca-Lucia CHICEA</w:t>
      </w:r>
    </w:p>
    <w:p w:rsidR="00D76BB6" w:rsidRPr="00E91D92" w:rsidRDefault="00D76BB6" w:rsidP="00D76BB6">
      <w:pPr>
        <w:jc w:val="center"/>
        <w:rPr>
          <w:lang w:val="en-US"/>
        </w:rPr>
      </w:pPr>
      <w:r w:rsidRPr="00E91D92">
        <w:rPr>
          <w:lang w:val="en-US"/>
        </w:rPr>
        <w:t>Mihai CRENGANIȘ</w:t>
      </w:r>
    </w:p>
    <w:p w:rsidR="00D76BB6" w:rsidRPr="00E91D92" w:rsidRDefault="00D76BB6" w:rsidP="00D76BB6">
      <w:pPr>
        <w:jc w:val="center"/>
        <w:rPr>
          <w:lang w:val="en-US"/>
        </w:rPr>
      </w:pPr>
      <w:r w:rsidRPr="00E91D92">
        <w:rPr>
          <w:lang w:val="en-US"/>
        </w:rPr>
        <w:t>Claudia</w:t>
      </w:r>
      <w:r w:rsidR="0015367E">
        <w:rPr>
          <w:lang w:val="en-US"/>
        </w:rPr>
        <w:t xml:space="preserve"> Emilia</w:t>
      </w:r>
      <w:r w:rsidRPr="00E91D92">
        <w:rPr>
          <w:lang w:val="en-US"/>
        </w:rPr>
        <w:t xml:space="preserve"> GÎRJOB</w:t>
      </w:r>
    </w:p>
    <w:p w:rsidR="00D76BB6" w:rsidRPr="00E91D92" w:rsidRDefault="00D76BB6" w:rsidP="00D76BB6">
      <w:pPr>
        <w:jc w:val="center"/>
        <w:rPr>
          <w:lang w:val="en-US"/>
        </w:rPr>
      </w:pPr>
      <w:r w:rsidRPr="00E91D92">
        <w:rPr>
          <w:lang w:val="en-US"/>
        </w:rPr>
        <w:t>Elena SIMA</w:t>
      </w:r>
    </w:p>
    <w:p w:rsidR="00D76BB6" w:rsidRPr="00E91D92" w:rsidRDefault="00D76BB6" w:rsidP="00D76BB6">
      <w:pPr>
        <w:jc w:val="center"/>
        <w:rPr>
          <w:lang w:val="en-US"/>
        </w:rPr>
      </w:pPr>
      <w:r w:rsidRPr="00E91D92">
        <w:rPr>
          <w:lang w:val="en-US"/>
        </w:rPr>
        <w:t>Melania TERA</w:t>
      </w:r>
    </w:p>
    <w:p w:rsidR="00D76BB6" w:rsidRDefault="00D76BB6" w:rsidP="00D76BB6">
      <w:pPr>
        <w:pStyle w:val="Paragrafoelenco"/>
        <w:ind w:left="0"/>
        <w:rPr>
          <w:b/>
          <w:szCs w:val="24"/>
          <w:lang w:val="en-US"/>
        </w:rPr>
      </w:pPr>
    </w:p>
    <w:p w:rsidR="0015367E" w:rsidRDefault="0015367E" w:rsidP="00D76BB6">
      <w:pPr>
        <w:pStyle w:val="Paragrafoelenco"/>
        <w:ind w:left="0"/>
        <w:rPr>
          <w:b/>
          <w:szCs w:val="24"/>
          <w:lang w:val="en-US"/>
        </w:rPr>
      </w:pPr>
    </w:p>
    <w:p w:rsidR="00D76BB6" w:rsidRDefault="00D76BB6" w:rsidP="00D76BB6">
      <w:pPr>
        <w:pStyle w:val="Paragrafoelenco"/>
        <w:ind w:left="0"/>
        <w:rPr>
          <w:b/>
          <w:szCs w:val="24"/>
          <w:lang w:val="en-US"/>
        </w:rPr>
      </w:pPr>
      <w:r w:rsidRPr="00D76BB6">
        <w:rPr>
          <w:b/>
          <w:szCs w:val="24"/>
          <w:lang w:val="en-US"/>
        </w:rPr>
        <w:t xml:space="preserve">from </w:t>
      </w:r>
      <w:r>
        <w:rPr>
          <w:b/>
          <w:szCs w:val="24"/>
          <w:lang w:val="en-US"/>
        </w:rPr>
        <w:t>Technical University of Varna</w:t>
      </w:r>
      <w:r w:rsidR="009A3D75">
        <w:rPr>
          <w:b/>
          <w:szCs w:val="24"/>
          <w:lang w:val="en-US"/>
        </w:rPr>
        <w:t xml:space="preserve">, </w:t>
      </w:r>
      <w:r w:rsidR="009A3D75" w:rsidRPr="009A3D75">
        <w:rPr>
          <w:b/>
          <w:szCs w:val="24"/>
          <w:lang w:val="en-US"/>
        </w:rPr>
        <w:t>Faculty of Shipbuilding</w:t>
      </w:r>
    </w:p>
    <w:p w:rsidR="0015367E" w:rsidRPr="00D76BB6" w:rsidRDefault="0015367E" w:rsidP="00D76BB6">
      <w:pPr>
        <w:pStyle w:val="Paragrafoelenco"/>
        <w:ind w:left="0"/>
        <w:rPr>
          <w:b/>
          <w:szCs w:val="24"/>
          <w:lang w:val="en-US"/>
        </w:rPr>
      </w:pPr>
    </w:p>
    <w:p w:rsidR="00D76BB6" w:rsidRPr="00D76BB6" w:rsidRDefault="00D76BB6" w:rsidP="00D76BB6">
      <w:pPr>
        <w:jc w:val="center"/>
        <w:rPr>
          <w:lang w:val="en-US"/>
        </w:rPr>
      </w:pPr>
      <w:proofErr w:type="spellStart"/>
      <w:r w:rsidRPr="00D76BB6">
        <w:rPr>
          <w:lang w:val="en-US"/>
        </w:rPr>
        <w:t>Petar</w:t>
      </w:r>
      <w:proofErr w:type="spellEnd"/>
      <w:r w:rsidRPr="00D76BB6">
        <w:rPr>
          <w:lang w:val="en-US"/>
        </w:rPr>
        <w:t xml:space="preserve"> GEORGIEV</w:t>
      </w:r>
    </w:p>
    <w:p w:rsidR="00D76BB6" w:rsidRPr="00D76BB6" w:rsidRDefault="00D76BB6" w:rsidP="00D76BB6">
      <w:pPr>
        <w:jc w:val="center"/>
        <w:rPr>
          <w:lang w:val="en-US"/>
        </w:rPr>
      </w:pPr>
      <w:r w:rsidRPr="00D76BB6">
        <w:rPr>
          <w:lang w:val="en-US"/>
        </w:rPr>
        <w:t>Galina ILIEVA</w:t>
      </w:r>
    </w:p>
    <w:p w:rsidR="00D76BB6" w:rsidRDefault="00D76BB6" w:rsidP="00D76BB6">
      <w:pPr>
        <w:rPr>
          <w:b/>
          <w:lang w:val="en-US" w:eastAsia="it-IT"/>
        </w:rPr>
      </w:pPr>
    </w:p>
    <w:p w:rsidR="0015367E" w:rsidRDefault="0015367E" w:rsidP="00D76BB6">
      <w:pPr>
        <w:rPr>
          <w:b/>
          <w:lang w:val="en-US" w:eastAsia="it-IT"/>
        </w:rPr>
      </w:pPr>
    </w:p>
    <w:p w:rsidR="00D76BB6" w:rsidRDefault="00D76BB6" w:rsidP="00D76BB6">
      <w:pPr>
        <w:rPr>
          <w:b/>
          <w:lang w:val="en-US" w:eastAsia="it-IT"/>
        </w:rPr>
      </w:pPr>
      <w:r>
        <w:rPr>
          <w:b/>
          <w:lang w:val="en-US" w:eastAsia="it-IT"/>
        </w:rPr>
        <w:t xml:space="preserve">From </w:t>
      </w:r>
      <w:r w:rsidRPr="00D76BB6">
        <w:rPr>
          <w:b/>
          <w:lang w:val="en-US" w:eastAsia="it-IT"/>
        </w:rPr>
        <w:t>Polytechnic Pula, College of Applied Sciences</w:t>
      </w:r>
    </w:p>
    <w:p w:rsidR="0015367E" w:rsidRDefault="0015367E" w:rsidP="00D76BB6">
      <w:pPr>
        <w:rPr>
          <w:b/>
          <w:lang w:val="en-US" w:eastAsia="it-IT"/>
        </w:rPr>
      </w:pPr>
    </w:p>
    <w:p w:rsidR="00D76BB6" w:rsidRPr="00D76BB6" w:rsidRDefault="00D76BB6" w:rsidP="00D76BB6">
      <w:pPr>
        <w:jc w:val="center"/>
        <w:rPr>
          <w:lang w:val="en-US"/>
        </w:rPr>
      </w:pPr>
      <w:r w:rsidRPr="00D76BB6">
        <w:rPr>
          <w:lang w:val="en-US"/>
        </w:rPr>
        <w:t xml:space="preserve">Tamara ŽUFIĆ KOŠARA </w:t>
      </w:r>
    </w:p>
    <w:p w:rsidR="00C54D65" w:rsidRDefault="00C54D65" w:rsidP="00D76BB6">
      <w:pPr>
        <w:rPr>
          <w:b/>
          <w:sz w:val="32"/>
          <w:szCs w:val="32"/>
        </w:rPr>
      </w:pPr>
    </w:p>
    <w:p w:rsidR="00EA3B26" w:rsidRDefault="00EA3B26" w:rsidP="00D76BB6">
      <w:pPr>
        <w:jc w:val="center"/>
        <w:rPr>
          <w:b/>
          <w:sz w:val="32"/>
          <w:szCs w:val="32"/>
        </w:rPr>
      </w:pPr>
    </w:p>
    <w:p w:rsidR="0004453C" w:rsidRDefault="0004453C" w:rsidP="00D76BB6">
      <w:pPr>
        <w:pStyle w:val="Paragrafoelenco"/>
        <w:ind w:left="0"/>
        <w:jc w:val="center"/>
        <w:rPr>
          <w:b/>
          <w:sz w:val="32"/>
          <w:szCs w:val="32"/>
          <w:lang w:val="en-US"/>
        </w:rPr>
      </w:pPr>
    </w:p>
    <w:p w:rsidR="0004453C" w:rsidRPr="0015367E" w:rsidRDefault="0004453C" w:rsidP="00D76BB6">
      <w:pPr>
        <w:jc w:val="both"/>
        <w:rPr>
          <w:lang w:val="en-US"/>
        </w:rPr>
      </w:pPr>
      <w:r w:rsidRPr="0015367E">
        <w:rPr>
          <w:sz w:val="22"/>
          <w:szCs w:val="22"/>
          <w:lang w:val="en-US"/>
        </w:rPr>
        <w:t>“</w:t>
      </w:r>
      <w:r w:rsidRPr="0015367E">
        <w:rPr>
          <w:lang w:val="en-US"/>
        </w:rPr>
        <w:t xml:space="preserve">The European Commission support </w:t>
      </w:r>
      <w:proofErr w:type="gramStart"/>
      <w:r w:rsidRPr="0015367E">
        <w:rPr>
          <w:lang w:val="en-US"/>
        </w:rPr>
        <w:t>for the production of</w:t>
      </w:r>
      <w:proofErr w:type="gramEnd"/>
      <w:r w:rsidRPr="0015367E">
        <w:rPr>
          <w:lang w:val="en-US"/>
        </w:rPr>
        <w:t xml:space="preserve"> this publication does not constitute endorsement of the contents which reflects the views only of the authors, and the Commission cannot be held responsi</w:t>
      </w:r>
      <w:r w:rsidRPr="0015367E">
        <w:rPr>
          <w:lang w:val="en-US"/>
        </w:rPr>
        <w:softHyphen/>
        <w:t>ble for any use which may be made of the information contained therein.”</w:t>
      </w:r>
    </w:p>
    <w:p w:rsidR="00C54D65" w:rsidRDefault="00C54D65" w:rsidP="00D76BB6">
      <w:pPr>
        <w:pStyle w:val="Paragrafoelenco"/>
        <w:ind w:left="0"/>
        <w:jc w:val="center"/>
        <w:rPr>
          <w:b/>
          <w:sz w:val="32"/>
          <w:szCs w:val="32"/>
          <w:lang w:val="en-US"/>
        </w:rPr>
      </w:pPr>
    </w:p>
    <w:p w:rsidR="00B648F6" w:rsidRDefault="00B648F6" w:rsidP="00D76BB6">
      <w:pPr>
        <w:pStyle w:val="Paragrafoelenco"/>
        <w:ind w:left="0"/>
        <w:rPr>
          <w:b/>
          <w:sz w:val="32"/>
          <w:szCs w:val="32"/>
          <w:lang w:val="en-US"/>
        </w:rPr>
      </w:pPr>
    </w:p>
    <w:p w:rsidR="00B648F6" w:rsidRPr="00C54D65" w:rsidRDefault="00B648F6" w:rsidP="00D76BB6">
      <w:pPr>
        <w:pStyle w:val="Paragrafoelenco"/>
        <w:ind w:left="0"/>
        <w:rPr>
          <w:b/>
          <w:sz w:val="32"/>
          <w:szCs w:val="32"/>
          <w:lang w:val="en-US"/>
        </w:rPr>
      </w:pPr>
    </w:p>
    <w:sectPr w:rsidR="00B648F6" w:rsidRPr="00C54D65" w:rsidSect="007147B7">
      <w:pgSz w:w="11906" w:h="16838"/>
      <w:pgMar w:top="1440" w:right="1080" w:bottom="1440" w:left="1080" w:header="810"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7714" w:rsidRDefault="00997714">
      <w:r>
        <w:separator/>
      </w:r>
    </w:p>
  </w:endnote>
  <w:endnote w:type="continuationSeparator" w:id="0">
    <w:p w:rsidR="00997714" w:rsidRDefault="00997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BoldMT">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847" w:rsidRDefault="00A93847" w:rsidP="00DF1CF0">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A93847" w:rsidRDefault="00A93847" w:rsidP="00DF1CF0">
    <w:pPr>
      <w:pStyle w:val="Subsol"/>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847" w:rsidRDefault="00A93847" w:rsidP="00DF1CF0">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separate"/>
    </w:r>
    <w:r>
      <w:rPr>
        <w:rStyle w:val="Numrdepagin"/>
        <w:noProof/>
      </w:rPr>
      <w:t>5</w:t>
    </w:r>
    <w:r>
      <w:rPr>
        <w:rStyle w:val="Numrdepagin"/>
      </w:rPr>
      <w:fldChar w:fldCharType="end"/>
    </w:r>
  </w:p>
  <w:p w:rsidR="00A93847" w:rsidRPr="00245CEA" w:rsidRDefault="00A93847" w:rsidP="00245CEA">
    <w:pPr>
      <w:spacing w:line="360" w:lineRule="auto"/>
      <w:jc w:val="center"/>
      <w:rPr>
        <w:sz w:val="18"/>
        <w:szCs w:val="18"/>
      </w:rPr>
    </w:pPr>
    <w:r>
      <w:rPr>
        <w:rFonts w:ascii="Arial" w:hAnsi="Arial" w:cs="Arial"/>
        <w:noProof/>
        <w:color w:val="000080"/>
        <w:sz w:val="22"/>
        <w:szCs w:val="22"/>
        <w:lang w:val="en-US" w:eastAsia="en-US"/>
      </w:rPr>
      <mc:AlternateContent>
        <mc:Choice Requires="wps">
          <w:drawing>
            <wp:anchor distT="0" distB="0" distL="114300" distR="114300" simplePos="0" relativeHeight="251657216" behindDoc="0" locked="0" layoutInCell="1" allowOverlap="1">
              <wp:simplePos x="0" y="0"/>
              <wp:positionH relativeFrom="column">
                <wp:posOffset>-609600</wp:posOffset>
              </wp:positionH>
              <wp:positionV relativeFrom="paragraph">
                <wp:posOffset>-140970</wp:posOffset>
              </wp:positionV>
              <wp:extent cx="7710805" cy="635"/>
              <wp:effectExtent l="9525" t="11430" r="13970" b="1651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0805" cy="635"/>
                      </a:xfrm>
                      <a:prstGeom prst="straightConnector1">
                        <a:avLst/>
                      </a:prstGeom>
                      <a:noFill/>
                      <a:ln w="190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A2BCB6B" id="_x0000_t32" coordsize="21600,21600" o:spt="32" o:oned="t" path="m,l21600,21600e" filled="f">
              <v:path arrowok="t" fillok="f" o:connecttype="none"/>
              <o:lock v:ext="edit" shapetype="t"/>
            </v:shapetype>
            <v:shape id="AutoShape 8" o:spid="_x0000_s1026" type="#_x0000_t32" style="position:absolute;margin-left:-48pt;margin-top:-11.1pt;width:607.1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" strokecolor="#002060" strokeweight="1.5pt">
              <v:shadow color="#243f60" opacity=".5" offset="1pt"/>
            </v:shape>
          </w:pict>
        </mc:Fallback>
      </mc:AlternateContent>
    </w:r>
    <w:r w:rsidRPr="0036341D">
      <w:rPr>
        <w:rFonts w:ascii="Arial-BoldMT" w:hAnsi="Arial-BoldMT" w:cs="Arial-BoldMT"/>
        <w:b/>
        <w:bCs/>
        <w:sz w:val="18"/>
        <w:szCs w:val="18"/>
        <w:lang w:val="en-US"/>
      </w:rPr>
      <w:t>588378-EPP-1-2017-1-DE-EPPKA2-KA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7714" w:rsidRDefault="00997714">
      <w:r>
        <w:separator/>
      </w:r>
    </w:p>
  </w:footnote>
  <w:footnote w:type="continuationSeparator" w:id="0">
    <w:p w:rsidR="00997714" w:rsidRDefault="00997714">
      <w:r>
        <w:continuationSeparator/>
      </w:r>
    </w:p>
  </w:footnote>
  <w:footnote w:id="1">
    <w:p w:rsidR="00A93847" w:rsidRPr="00E20246" w:rsidRDefault="00A93847" w:rsidP="008813C7">
      <w:pPr>
        <w:pStyle w:val="Textnotdesubsol"/>
        <w:rPr>
          <w:lang w:val="en-US"/>
        </w:rPr>
      </w:pPr>
      <w:r>
        <w:rPr>
          <w:rStyle w:val="Referinnotdesubsol"/>
        </w:rPr>
        <w:footnoteRef/>
      </w:r>
      <w:r>
        <w:t xml:space="preserve"> </w:t>
      </w:r>
      <w:r>
        <w:rPr>
          <w:lang w:val="en-US"/>
        </w:rPr>
        <w:t>From internal Report of Marine Cluster Bulgaria,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847" w:rsidRPr="00245CEA" w:rsidRDefault="00A93847" w:rsidP="0015367E">
    <w:pPr>
      <w:pStyle w:val="Antet"/>
      <w:ind w:firstLine="0"/>
    </w:pPr>
    <w:r>
      <w:object w:dxaOrig="14065" w:dyaOrig="1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86.6pt;height:56.4pt">
          <v:imagedata r:id="rId1" o:title=""/>
        </v:shape>
        <o:OLEObject Type="Embed" ProgID="PBrush" ShapeID="_x0000_i1046" DrawAspect="Content" ObjectID="_1599905437"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954DB"/>
    <w:multiLevelType w:val="hybridMultilevel"/>
    <w:tmpl w:val="5A828F18"/>
    <w:lvl w:ilvl="0" w:tplc="041A0001">
      <w:start w:val="1"/>
      <w:numFmt w:val="bullet"/>
      <w:lvlText w:val=""/>
      <w:lvlJc w:val="left"/>
      <w:pPr>
        <w:ind w:left="1485" w:hanging="360"/>
      </w:pPr>
      <w:rPr>
        <w:rFonts w:ascii="Symbol" w:hAnsi="Symbol" w:hint="default"/>
      </w:rPr>
    </w:lvl>
    <w:lvl w:ilvl="1" w:tplc="041A0003">
      <w:start w:val="1"/>
      <w:numFmt w:val="bullet"/>
      <w:lvlText w:val="o"/>
      <w:lvlJc w:val="left"/>
      <w:pPr>
        <w:ind w:left="2205" w:hanging="360"/>
      </w:pPr>
      <w:rPr>
        <w:rFonts w:ascii="Courier New" w:hAnsi="Courier New" w:cs="Courier New" w:hint="default"/>
      </w:rPr>
    </w:lvl>
    <w:lvl w:ilvl="2" w:tplc="041A0005" w:tentative="1">
      <w:start w:val="1"/>
      <w:numFmt w:val="bullet"/>
      <w:lvlText w:val=""/>
      <w:lvlJc w:val="left"/>
      <w:pPr>
        <w:ind w:left="2925" w:hanging="360"/>
      </w:pPr>
      <w:rPr>
        <w:rFonts w:ascii="Wingdings" w:hAnsi="Wingdings" w:hint="default"/>
      </w:rPr>
    </w:lvl>
    <w:lvl w:ilvl="3" w:tplc="041A0001" w:tentative="1">
      <w:start w:val="1"/>
      <w:numFmt w:val="bullet"/>
      <w:lvlText w:val=""/>
      <w:lvlJc w:val="left"/>
      <w:pPr>
        <w:ind w:left="3645" w:hanging="360"/>
      </w:pPr>
      <w:rPr>
        <w:rFonts w:ascii="Symbol" w:hAnsi="Symbol" w:hint="default"/>
      </w:rPr>
    </w:lvl>
    <w:lvl w:ilvl="4" w:tplc="041A0003" w:tentative="1">
      <w:start w:val="1"/>
      <w:numFmt w:val="bullet"/>
      <w:lvlText w:val="o"/>
      <w:lvlJc w:val="left"/>
      <w:pPr>
        <w:ind w:left="4365" w:hanging="360"/>
      </w:pPr>
      <w:rPr>
        <w:rFonts w:ascii="Courier New" w:hAnsi="Courier New" w:cs="Courier New" w:hint="default"/>
      </w:rPr>
    </w:lvl>
    <w:lvl w:ilvl="5" w:tplc="041A0005" w:tentative="1">
      <w:start w:val="1"/>
      <w:numFmt w:val="bullet"/>
      <w:lvlText w:val=""/>
      <w:lvlJc w:val="left"/>
      <w:pPr>
        <w:ind w:left="5085" w:hanging="360"/>
      </w:pPr>
      <w:rPr>
        <w:rFonts w:ascii="Wingdings" w:hAnsi="Wingdings" w:hint="default"/>
      </w:rPr>
    </w:lvl>
    <w:lvl w:ilvl="6" w:tplc="041A0001" w:tentative="1">
      <w:start w:val="1"/>
      <w:numFmt w:val="bullet"/>
      <w:lvlText w:val=""/>
      <w:lvlJc w:val="left"/>
      <w:pPr>
        <w:ind w:left="5805" w:hanging="360"/>
      </w:pPr>
      <w:rPr>
        <w:rFonts w:ascii="Symbol" w:hAnsi="Symbol" w:hint="default"/>
      </w:rPr>
    </w:lvl>
    <w:lvl w:ilvl="7" w:tplc="041A0003" w:tentative="1">
      <w:start w:val="1"/>
      <w:numFmt w:val="bullet"/>
      <w:lvlText w:val="o"/>
      <w:lvlJc w:val="left"/>
      <w:pPr>
        <w:ind w:left="6525" w:hanging="360"/>
      </w:pPr>
      <w:rPr>
        <w:rFonts w:ascii="Courier New" w:hAnsi="Courier New" w:cs="Courier New" w:hint="default"/>
      </w:rPr>
    </w:lvl>
    <w:lvl w:ilvl="8" w:tplc="041A0005" w:tentative="1">
      <w:start w:val="1"/>
      <w:numFmt w:val="bullet"/>
      <w:lvlText w:val=""/>
      <w:lvlJc w:val="left"/>
      <w:pPr>
        <w:ind w:left="7245" w:hanging="360"/>
      </w:pPr>
      <w:rPr>
        <w:rFonts w:ascii="Wingdings" w:hAnsi="Wingdings" w:hint="default"/>
      </w:rPr>
    </w:lvl>
  </w:abstractNum>
  <w:abstractNum w:abstractNumId="1" w15:restartNumberingAfterBreak="0">
    <w:nsid w:val="0E2670F3"/>
    <w:multiLevelType w:val="hybridMultilevel"/>
    <w:tmpl w:val="C5C49CF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A735754"/>
    <w:multiLevelType w:val="hybridMultilevel"/>
    <w:tmpl w:val="E278C40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60E163E"/>
    <w:multiLevelType w:val="hybridMultilevel"/>
    <w:tmpl w:val="00004A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27244A53"/>
    <w:multiLevelType w:val="hybridMultilevel"/>
    <w:tmpl w:val="60BA4F70"/>
    <w:lvl w:ilvl="0" w:tplc="61E03356">
      <w:start w:val="1"/>
      <w:numFmt w:val="decimal"/>
      <w:pStyle w:val="Titlu2"/>
      <w:lvlText w:val="2.%1."/>
      <w:lvlJc w:val="right"/>
      <w:pPr>
        <w:ind w:left="720" w:hanging="266"/>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287269F8"/>
    <w:multiLevelType w:val="hybridMultilevel"/>
    <w:tmpl w:val="2B501E3A"/>
    <w:lvl w:ilvl="0" w:tplc="CA8AA854">
      <w:start w:val="5"/>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EB87C07"/>
    <w:multiLevelType w:val="hybridMultilevel"/>
    <w:tmpl w:val="2C088F24"/>
    <w:lvl w:ilvl="0" w:tplc="CA8AA854">
      <w:start w:val="5"/>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319564D5"/>
    <w:multiLevelType w:val="hybridMultilevel"/>
    <w:tmpl w:val="41E8CEA2"/>
    <w:lvl w:ilvl="0" w:tplc="AAB46DE4">
      <w:start w:val="1"/>
      <w:numFmt w:val="decimal"/>
      <w:pStyle w:val="StilTitlu3NuAldinNuCursiv"/>
      <w:lvlText w:val="3.2.%1."/>
      <w:lvlJc w:val="right"/>
      <w:pPr>
        <w:ind w:left="720" w:hanging="153"/>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323E3ECC"/>
    <w:multiLevelType w:val="multilevel"/>
    <w:tmpl w:val="B19A03D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A5F1110"/>
    <w:multiLevelType w:val="hybridMultilevel"/>
    <w:tmpl w:val="A178FDA6"/>
    <w:lvl w:ilvl="0" w:tplc="CA8AA854">
      <w:start w:val="5"/>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BEA400A"/>
    <w:multiLevelType w:val="hybridMultilevel"/>
    <w:tmpl w:val="120CB52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42BD0B8D"/>
    <w:multiLevelType w:val="hybridMultilevel"/>
    <w:tmpl w:val="BB8A17C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433E62E6"/>
    <w:multiLevelType w:val="hybridMultilevel"/>
    <w:tmpl w:val="DA5ED2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4A1C623E"/>
    <w:multiLevelType w:val="hybridMultilevel"/>
    <w:tmpl w:val="6C5C96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4F8F7735"/>
    <w:multiLevelType w:val="hybridMultilevel"/>
    <w:tmpl w:val="D7EC39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50690F51"/>
    <w:multiLevelType w:val="hybridMultilevel"/>
    <w:tmpl w:val="8778A3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53BE6E81"/>
    <w:multiLevelType w:val="hybridMultilevel"/>
    <w:tmpl w:val="2CE4A7B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543364BC"/>
    <w:multiLevelType w:val="hybridMultilevel"/>
    <w:tmpl w:val="B828896A"/>
    <w:lvl w:ilvl="0" w:tplc="2FC87E52">
      <w:start w:val="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9C774DC"/>
    <w:multiLevelType w:val="hybridMultilevel"/>
    <w:tmpl w:val="C57E21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5BC72D6D"/>
    <w:multiLevelType w:val="hybridMultilevel"/>
    <w:tmpl w:val="1B0610D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B875C8"/>
    <w:multiLevelType w:val="hybridMultilevel"/>
    <w:tmpl w:val="A4E2FA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6DA778D4"/>
    <w:multiLevelType w:val="hybridMultilevel"/>
    <w:tmpl w:val="75D044E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6E027F5A"/>
    <w:multiLevelType w:val="hybridMultilevel"/>
    <w:tmpl w:val="0534114C"/>
    <w:lvl w:ilvl="0" w:tplc="041A0001">
      <w:start w:val="1"/>
      <w:numFmt w:val="bullet"/>
      <w:lvlText w:val=""/>
      <w:lvlJc w:val="left"/>
      <w:pPr>
        <w:ind w:left="1068" w:hanging="360"/>
      </w:pPr>
      <w:rPr>
        <w:rFonts w:ascii="Symbol" w:hAnsi="Symbol"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3" w15:restartNumberingAfterBreak="0">
    <w:nsid w:val="78B0550F"/>
    <w:multiLevelType w:val="hybridMultilevel"/>
    <w:tmpl w:val="913E9CA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7AA55EBF"/>
    <w:multiLevelType w:val="hybridMultilevel"/>
    <w:tmpl w:val="42784D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7B194140"/>
    <w:multiLevelType w:val="hybridMultilevel"/>
    <w:tmpl w:val="A06A73A2"/>
    <w:lvl w:ilvl="0" w:tplc="6D0ABB96">
      <w:start w:val="1"/>
      <w:numFmt w:val="decimal"/>
      <w:pStyle w:val="StilTitlu1NuAldin"/>
      <w:lvlText w:val="%1."/>
      <w:lvlJc w:val="righ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7C2A3389"/>
    <w:multiLevelType w:val="hybridMultilevel"/>
    <w:tmpl w:val="7CBC96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11"/>
  </w:num>
  <w:num w:numId="4">
    <w:abstractNumId w:val="25"/>
  </w:num>
  <w:num w:numId="5">
    <w:abstractNumId w:val="4"/>
  </w:num>
  <w:num w:numId="6">
    <w:abstractNumId w:val="7"/>
  </w:num>
  <w:num w:numId="7">
    <w:abstractNumId w:val="23"/>
  </w:num>
  <w:num w:numId="8">
    <w:abstractNumId w:val="8"/>
  </w:num>
  <w:num w:numId="9">
    <w:abstractNumId w:val="2"/>
  </w:num>
  <w:num w:numId="10">
    <w:abstractNumId w:val="12"/>
  </w:num>
  <w:num w:numId="11">
    <w:abstractNumId w:val="18"/>
  </w:num>
  <w:num w:numId="12">
    <w:abstractNumId w:val="15"/>
  </w:num>
  <w:num w:numId="13">
    <w:abstractNumId w:val="1"/>
  </w:num>
  <w:num w:numId="14">
    <w:abstractNumId w:val="6"/>
  </w:num>
  <w:num w:numId="15">
    <w:abstractNumId w:val="5"/>
  </w:num>
  <w:num w:numId="16">
    <w:abstractNumId w:val="9"/>
  </w:num>
  <w:num w:numId="17">
    <w:abstractNumId w:val="26"/>
  </w:num>
  <w:num w:numId="18">
    <w:abstractNumId w:val="19"/>
  </w:num>
  <w:num w:numId="19">
    <w:abstractNumId w:val="13"/>
  </w:num>
  <w:num w:numId="20">
    <w:abstractNumId w:val="16"/>
  </w:num>
  <w:num w:numId="21">
    <w:abstractNumId w:val="20"/>
  </w:num>
  <w:num w:numId="22">
    <w:abstractNumId w:val="24"/>
  </w:num>
  <w:num w:numId="23">
    <w:abstractNumId w:val="14"/>
  </w:num>
  <w:num w:numId="24">
    <w:abstractNumId w:val="0"/>
  </w:num>
  <w:num w:numId="25">
    <w:abstractNumId w:val="22"/>
  </w:num>
  <w:num w:numId="26">
    <w:abstractNumId w:val="3"/>
  </w:num>
  <w:num w:numId="27">
    <w:abstractNumId w:val="17"/>
  </w:num>
  <w:num w:numId="28">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o:colormru v:ext="edit" colors="#15158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F99"/>
    <w:rsid w:val="00000411"/>
    <w:rsid w:val="000031B2"/>
    <w:rsid w:val="000041A8"/>
    <w:rsid w:val="00004D05"/>
    <w:rsid w:val="000050C9"/>
    <w:rsid w:val="00005BF6"/>
    <w:rsid w:val="00010083"/>
    <w:rsid w:val="0001111D"/>
    <w:rsid w:val="00011750"/>
    <w:rsid w:val="000123A9"/>
    <w:rsid w:val="00023501"/>
    <w:rsid w:val="000264C7"/>
    <w:rsid w:val="00026B54"/>
    <w:rsid w:val="00030E46"/>
    <w:rsid w:val="0003266A"/>
    <w:rsid w:val="00033675"/>
    <w:rsid w:val="00034F8D"/>
    <w:rsid w:val="000350AF"/>
    <w:rsid w:val="000403F2"/>
    <w:rsid w:val="00040BC1"/>
    <w:rsid w:val="0004453C"/>
    <w:rsid w:val="00051C9D"/>
    <w:rsid w:val="00054D55"/>
    <w:rsid w:val="000554C4"/>
    <w:rsid w:val="000647CE"/>
    <w:rsid w:val="000661FB"/>
    <w:rsid w:val="00066A26"/>
    <w:rsid w:val="0007065C"/>
    <w:rsid w:val="00071951"/>
    <w:rsid w:val="00073307"/>
    <w:rsid w:val="00087038"/>
    <w:rsid w:val="00090471"/>
    <w:rsid w:val="000964A8"/>
    <w:rsid w:val="000970EC"/>
    <w:rsid w:val="000A11F0"/>
    <w:rsid w:val="000A3230"/>
    <w:rsid w:val="000A34C6"/>
    <w:rsid w:val="000A358F"/>
    <w:rsid w:val="000A5E53"/>
    <w:rsid w:val="000B22A2"/>
    <w:rsid w:val="000B3C20"/>
    <w:rsid w:val="000C0D73"/>
    <w:rsid w:val="000C2210"/>
    <w:rsid w:val="000E21BD"/>
    <w:rsid w:val="000E7EA6"/>
    <w:rsid w:val="000F609A"/>
    <w:rsid w:val="00103366"/>
    <w:rsid w:val="001062BF"/>
    <w:rsid w:val="00107FE8"/>
    <w:rsid w:val="001105E1"/>
    <w:rsid w:val="0011107C"/>
    <w:rsid w:val="001161EC"/>
    <w:rsid w:val="00117BCD"/>
    <w:rsid w:val="0012798C"/>
    <w:rsid w:val="00130ED4"/>
    <w:rsid w:val="0013441F"/>
    <w:rsid w:val="00136C07"/>
    <w:rsid w:val="00137F05"/>
    <w:rsid w:val="00143FB5"/>
    <w:rsid w:val="001445FB"/>
    <w:rsid w:val="0015367E"/>
    <w:rsid w:val="00156191"/>
    <w:rsid w:val="00160874"/>
    <w:rsid w:val="001668B3"/>
    <w:rsid w:val="00181429"/>
    <w:rsid w:val="001826CF"/>
    <w:rsid w:val="00182BC3"/>
    <w:rsid w:val="0018409F"/>
    <w:rsid w:val="001927F3"/>
    <w:rsid w:val="001A1403"/>
    <w:rsid w:val="001A2075"/>
    <w:rsid w:val="001A6024"/>
    <w:rsid w:val="001B1250"/>
    <w:rsid w:val="001C3ADD"/>
    <w:rsid w:val="001C4640"/>
    <w:rsid w:val="001D01E9"/>
    <w:rsid w:val="001D4682"/>
    <w:rsid w:val="001D5B72"/>
    <w:rsid w:val="0020023A"/>
    <w:rsid w:val="00201EDA"/>
    <w:rsid w:val="00207613"/>
    <w:rsid w:val="00207BE7"/>
    <w:rsid w:val="002123FF"/>
    <w:rsid w:val="002128D6"/>
    <w:rsid w:val="00214295"/>
    <w:rsid w:val="00215CF1"/>
    <w:rsid w:val="00216089"/>
    <w:rsid w:val="00227EAA"/>
    <w:rsid w:val="002334AF"/>
    <w:rsid w:val="002347B2"/>
    <w:rsid w:val="002410B4"/>
    <w:rsid w:val="002411E2"/>
    <w:rsid w:val="00245654"/>
    <w:rsid w:val="00245CEA"/>
    <w:rsid w:val="00250FB6"/>
    <w:rsid w:val="002523A4"/>
    <w:rsid w:val="0026112D"/>
    <w:rsid w:val="00270007"/>
    <w:rsid w:val="00272F99"/>
    <w:rsid w:val="00276DC2"/>
    <w:rsid w:val="00281DFF"/>
    <w:rsid w:val="00284A13"/>
    <w:rsid w:val="002901C5"/>
    <w:rsid w:val="002913FD"/>
    <w:rsid w:val="002916CC"/>
    <w:rsid w:val="00292B47"/>
    <w:rsid w:val="00297B69"/>
    <w:rsid w:val="002A00F4"/>
    <w:rsid w:val="002B03DA"/>
    <w:rsid w:val="002B0758"/>
    <w:rsid w:val="002B0E6E"/>
    <w:rsid w:val="002B27C0"/>
    <w:rsid w:val="002B28AC"/>
    <w:rsid w:val="002B7C45"/>
    <w:rsid w:val="002C1B0A"/>
    <w:rsid w:val="002C3CC0"/>
    <w:rsid w:val="002D2122"/>
    <w:rsid w:val="002D7FB2"/>
    <w:rsid w:val="002E4895"/>
    <w:rsid w:val="002E6B6B"/>
    <w:rsid w:val="002F1762"/>
    <w:rsid w:val="002F5845"/>
    <w:rsid w:val="002F7B12"/>
    <w:rsid w:val="003002E7"/>
    <w:rsid w:val="003004F1"/>
    <w:rsid w:val="003005A2"/>
    <w:rsid w:val="003031B8"/>
    <w:rsid w:val="003037C7"/>
    <w:rsid w:val="00304CD8"/>
    <w:rsid w:val="00317453"/>
    <w:rsid w:val="00324294"/>
    <w:rsid w:val="00324F1E"/>
    <w:rsid w:val="003265CC"/>
    <w:rsid w:val="00332E6F"/>
    <w:rsid w:val="0033469A"/>
    <w:rsid w:val="003355DC"/>
    <w:rsid w:val="0034187C"/>
    <w:rsid w:val="00342A5D"/>
    <w:rsid w:val="00352ED6"/>
    <w:rsid w:val="0035393D"/>
    <w:rsid w:val="00354495"/>
    <w:rsid w:val="00355024"/>
    <w:rsid w:val="003556C9"/>
    <w:rsid w:val="00356083"/>
    <w:rsid w:val="00361109"/>
    <w:rsid w:val="00362385"/>
    <w:rsid w:val="003675C4"/>
    <w:rsid w:val="0037183B"/>
    <w:rsid w:val="00375AF0"/>
    <w:rsid w:val="00375DB7"/>
    <w:rsid w:val="00387052"/>
    <w:rsid w:val="0039264D"/>
    <w:rsid w:val="00392CBD"/>
    <w:rsid w:val="00393CDB"/>
    <w:rsid w:val="00396721"/>
    <w:rsid w:val="003972F0"/>
    <w:rsid w:val="003A5F40"/>
    <w:rsid w:val="003A718E"/>
    <w:rsid w:val="003B4D6B"/>
    <w:rsid w:val="003B69B1"/>
    <w:rsid w:val="003B6D82"/>
    <w:rsid w:val="003C4949"/>
    <w:rsid w:val="003C4CB9"/>
    <w:rsid w:val="003C57ED"/>
    <w:rsid w:val="003D042D"/>
    <w:rsid w:val="003D1CC2"/>
    <w:rsid w:val="003D5015"/>
    <w:rsid w:val="003D55F3"/>
    <w:rsid w:val="003D743D"/>
    <w:rsid w:val="003E5C3C"/>
    <w:rsid w:val="003E5C83"/>
    <w:rsid w:val="003F0563"/>
    <w:rsid w:val="003F16A8"/>
    <w:rsid w:val="003F4374"/>
    <w:rsid w:val="003F5BCD"/>
    <w:rsid w:val="003F699A"/>
    <w:rsid w:val="003F7C35"/>
    <w:rsid w:val="004017B1"/>
    <w:rsid w:val="004114BE"/>
    <w:rsid w:val="00416AFB"/>
    <w:rsid w:val="00417FF5"/>
    <w:rsid w:val="00421E55"/>
    <w:rsid w:val="00424E18"/>
    <w:rsid w:val="00431992"/>
    <w:rsid w:val="0043339A"/>
    <w:rsid w:val="00434913"/>
    <w:rsid w:val="00447BEB"/>
    <w:rsid w:val="00447DB1"/>
    <w:rsid w:val="00450A17"/>
    <w:rsid w:val="00453128"/>
    <w:rsid w:val="00453801"/>
    <w:rsid w:val="00454CBE"/>
    <w:rsid w:val="00460FD8"/>
    <w:rsid w:val="00461059"/>
    <w:rsid w:val="00461F12"/>
    <w:rsid w:val="00463921"/>
    <w:rsid w:val="00477B1E"/>
    <w:rsid w:val="00483A0D"/>
    <w:rsid w:val="00496B01"/>
    <w:rsid w:val="00497D9C"/>
    <w:rsid w:val="004A055E"/>
    <w:rsid w:val="004A334F"/>
    <w:rsid w:val="004A3537"/>
    <w:rsid w:val="004A4E6A"/>
    <w:rsid w:val="004A69D6"/>
    <w:rsid w:val="004B08A8"/>
    <w:rsid w:val="004B76F6"/>
    <w:rsid w:val="004C1EBF"/>
    <w:rsid w:val="004C6148"/>
    <w:rsid w:val="004D02F5"/>
    <w:rsid w:val="004D0409"/>
    <w:rsid w:val="004D7AC7"/>
    <w:rsid w:val="004E0B9C"/>
    <w:rsid w:val="004E70B2"/>
    <w:rsid w:val="004E77CE"/>
    <w:rsid w:val="004E7989"/>
    <w:rsid w:val="004F1330"/>
    <w:rsid w:val="004F7140"/>
    <w:rsid w:val="0050051F"/>
    <w:rsid w:val="00504AE3"/>
    <w:rsid w:val="00505CFF"/>
    <w:rsid w:val="00505E70"/>
    <w:rsid w:val="00506D4F"/>
    <w:rsid w:val="00514408"/>
    <w:rsid w:val="00516F74"/>
    <w:rsid w:val="00523001"/>
    <w:rsid w:val="0052331B"/>
    <w:rsid w:val="00531AE7"/>
    <w:rsid w:val="00531BDD"/>
    <w:rsid w:val="00536B93"/>
    <w:rsid w:val="00544030"/>
    <w:rsid w:val="00547633"/>
    <w:rsid w:val="00550A1B"/>
    <w:rsid w:val="0055198E"/>
    <w:rsid w:val="00553786"/>
    <w:rsid w:val="005552AE"/>
    <w:rsid w:val="00556065"/>
    <w:rsid w:val="00560705"/>
    <w:rsid w:val="00565F55"/>
    <w:rsid w:val="0057652F"/>
    <w:rsid w:val="00584F66"/>
    <w:rsid w:val="00585278"/>
    <w:rsid w:val="00587CCB"/>
    <w:rsid w:val="0059069E"/>
    <w:rsid w:val="0059310D"/>
    <w:rsid w:val="00595843"/>
    <w:rsid w:val="00595E6D"/>
    <w:rsid w:val="005A1436"/>
    <w:rsid w:val="005A415D"/>
    <w:rsid w:val="005A6EFB"/>
    <w:rsid w:val="005B40F1"/>
    <w:rsid w:val="005B521E"/>
    <w:rsid w:val="005C1D6C"/>
    <w:rsid w:val="005C42FD"/>
    <w:rsid w:val="005C6CA4"/>
    <w:rsid w:val="005D1468"/>
    <w:rsid w:val="005D1A75"/>
    <w:rsid w:val="005D4E92"/>
    <w:rsid w:val="005D5820"/>
    <w:rsid w:val="005D71E8"/>
    <w:rsid w:val="005E05D7"/>
    <w:rsid w:val="005E1179"/>
    <w:rsid w:val="005F39E8"/>
    <w:rsid w:val="005F78D0"/>
    <w:rsid w:val="0060635F"/>
    <w:rsid w:val="006067B4"/>
    <w:rsid w:val="00610126"/>
    <w:rsid w:val="00611CE7"/>
    <w:rsid w:val="00612E3C"/>
    <w:rsid w:val="00614172"/>
    <w:rsid w:val="00614557"/>
    <w:rsid w:val="00615AAA"/>
    <w:rsid w:val="00616F0C"/>
    <w:rsid w:val="006174A7"/>
    <w:rsid w:val="006203D4"/>
    <w:rsid w:val="00621290"/>
    <w:rsid w:val="00621888"/>
    <w:rsid w:val="006237F4"/>
    <w:rsid w:val="00624F58"/>
    <w:rsid w:val="00625BF8"/>
    <w:rsid w:val="00627236"/>
    <w:rsid w:val="00631E41"/>
    <w:rsid w:val="00633857"/>
    <w:rsid w:val="00637E0F"/>
    <w:rsid w:val="00651627"/>
    <w:rsid w:val="0065571E"/>
    <w:rsid w:val="00660448"/>
    <w:rsid w:val="0066080E"/>
    <w:rsid w:val="00661179"/>
    <w:rsid w:val="006641D4"/>
    <w:rsid w:val="0066492F"/>
    <w:rsid w:val="0067313D"/>
    <w:rsid w:val="00683AA9"/>
    <w:rsid w:val="006851B5"/>
    <w:rsid w:val="006855E4"/>
    <w:rsid w:val="00686694"/>
    <w:rsid w:val="00686CFF"/>
    <w:rsid w:val="00686D58"/>
    <w:rsid w:val="00690E02"/>
    <w:rsid w:val="006911DA"/>
    <w:rsid w:val="006A4FE8"/>
    <w:rsid w:val="006B062C"/>
    <w:rsid w:val="006B22EF"/>
    <w:rsid w:val="006B2642"/>
    <w:rsid w:val="006B404C"/>
    <w:rsid w:val="006B4155"/>
    <w:rsid w:val="006B4957"/>
    <w:rsid w:val="006B7CE1"/>
    <w:rsid w:val="006C0B87"/>
    <w:rsid w:val="006C0C42"/>
    <w:rsid w:val="006C4573"/>
    <w:rsid w:val="006C5D40"/>
    <w:rsid w:val="006D0DF6"/>
    <w:rsid w:val="006D0E2B"/>
    <w:rsid w:val="006D3CCA"/>
    <w:rsid w:val="006D5025"/>
    <w:rsid w:val="006E152C"/>
    <w:rsid w:val="006E1905"/>
    <w:rsid w:val="006E4C77"/>
    <w:rsid w:val="006F0EEC"/>
    <w:rsid w:val="006F2B27"/>
    <w:rsid w:val="006F4366"/>
    <w:rsid w:val="006F5023"/>
    <w:rsid w:val="006F7072"/>
    <w:rsid w:val="0070097D"/>
    <w:rsid w:val="00706D51"/>
    <w:rsid w:val="00711BE1"/>
    <w:rsid w:val="007127E5"/>
    <w:rsid w:val="00712DF8"/>
    <w:rsid w:val="007147B7"/>
    <w:rsid w:val="00717A30"/>
    <w:rsid w:val="007248BD"/>
    <w:rsid w:val="0072503C"/>
    <w:rsid w:val="007265B8"/>
    <w:rsid w:val="00727005"/>
    <w:rsid w:val="0072789A"/>
    <w:rsid w:val="00731DC4"/>
    <w:rsid w:val="007455A0"/>
    <w:rsid w:val="00750CFA"/>
    <w:rsid w:val="00752136"/>
    <w:rsid w:val="00755EA8"/>
    <w:rsid w:val="00756212"/>
    <w:rsid w:val="0076472D"/>
    <w:rsid w:val="00770A02"/>
    <w:rsid w:val="00771ACD"/>
    <w:rsid w:val="007720C2"/>
    <w:rsid w:val="00773E58"/>
    <w:rsid w:val="00777A40"/>
    <w:rsid w:val="00786291"/>
    <w:rsid w:val="00786EF2"/>
    <w:rsid w:val="007A204E"/>
    <w:rsid w:val="007A55C5"/>
    <w:rsid w:val="007A5BBE"/>
    <w:rsid w:val="007A7A9E"/>
    <w:rsid w:val="007B1B5C"/>
    <w:rsid w:val="007B20B1"/>
    <w:rsid w:val="007B3499"/>
    <w:rsid w:val="007C5081"/>
    <w:rsid w:val="007C6145"/>
    <w:rsid w:val="007D0C20"/>
    <w:rsid w:val="007D3E54"/>
    <w:rsid w:val="007D6023"/>
    <w:rsid w:val="007E4A44"/>
    <w:rsid w:val="007E4FD8"/>
    <w:rsid w:val="007E7AB0"/>
    <w:rsid w:val="007E7AE7"/>
    <w:rsid w:val="007F7FF7"/>
    <w:rsid w:val="008026E4"/>
    <w:rsid w:val="00804ADE"/>
    <w:rsid w:val="00806345"/>
    <w:rsid w:val="00811882"/>
    <w:rsid w:val="008130C7"/>
    <w:rsid w:val="00814C47"/>
    <w:rsid w:val="00815065"/>
    <w:rsid w:val="00817CAF"/>
    <w:rsid w:val="00820814"/>
    <w:rsid w:val="00823334"/>
    <w:rsid w:val="00826822"/>
    <w:rsid w:val="0083326D"/>
    <w:rsid w:val="00836DE9"/>
    <w:rsid w:val="0084169C"/>
    <w:rsid w:val="008512F6"/>
    <w:rsid w:val="00855D87"/>
    <w:rsid w:val="00860D20"/>
    <w:rsid w:val="00861236"/>
    <w:rsid w:val="008613F6"/>
    <w:rsid w:val="00864738"/>
    <w:rsid w:val="008705BC"/>
    <w:rsid w:val="00875EE8"/>
    <w:rsid w:val="00880E7C"/>
    <w:rsid w:val="008813C7"/>
    <w:rsid w:val="00881A1A"/>
    <w:rsid w:val="00882BB9"/>
    <w:rsid w:val="008874AE"/>
    <w:rsid w:val="00895624"/>
    <w:rsid w:val="00896A70"/>
    <w:rsid w:val="00897538"/>
    <w:rsid w:val="008A1D43"/>
    <w:rsid w:val="008A26CC"/>
    <w:rsid w:val="008A2989"/>
    <w:rsid w:val="008A54AF"/>
    <w:rsid w:val="008A5F91"/>
    <w:rsid w:val="008B18A2"/>
    <w:rsid w:val="008B1D4F"/>
    <w:rsid w:val="008B2E86"/>
    <w:rsid w:val="008C2752"/>
    <w:rsid w:val="008C29D5"/>
    <w:rsid w:val="008C5ED3"/>
    <w:rsid w:val="008F65A9"/>
    <w:rsid w:val="00900259"/>
    <w:rsid w:val="00904021"/>
    <w:rsid w:val="0090777D"/>
    <w:rsid w:val="00910DE0"/>
    <w:rsid w:val="00914E8D"/>
    <w:rsid w:val="0092652D"/>
    <w:rsid w:val="00926ACB"/>
    <w:rsid w:val="009307AD"/>
    <w:rsid w:val="00931C24"/>
    <w:rsid w:val="00933D13"/>
    <w:rsid w:val="00952F18"/>
    <w:rsid w:val="00956F4F"/>
    <w:rsid w:val="009579DF"/>
    <w:rsid w:val="009653BA"/>
    <w:rsid w:val="009704EA"/>
    <w:rsid w:val="0097093F"/>
    <w:rsid w:val="00971588"/>
    <w:rsid w:val="00971627"/>
    <w:rsid w:val="00976A78"/>
    <w:rsid w:val="00981064"/>
    <w:rsid w:val="00992C1F"/>
    <w:rsid w:val="009945EB"/>
    <w:rsid w:val="00996CEE"/>
    <w:rsid w:val="00997714"/>
    <w:rsid w:val="009A3109"/>
    <w:rsid w:val="009A3B15"/>
    <w:rsid w:val="009A3D75"/>
    <w:rsid w:val="009A4873"/>
    <w:rsid w:val="009A4DFD"/>
    <w:rsid w:val="009A734F"/>
    <w:rsid w:val="009B2CA1"/>
    <w:rsid w:val="009B41E4"/>
    <w:rsid w:val="009B5216"/>
    <w:rsid w:val="009B74B1"/>
    <w:rsid w:val="009B7F50"/>
    <w:rsid w:val="009C2F4D"/>
    <w:rsid w:val="009D48E3"/>
    <w:rsid w:val="009D4B0B"/>
    <w:rsid w:val="009D65A6"/>
    <w:rsid w:val="009D6EDB"/>
    <w:rsid w:val="009E225B"/>
    <w:rsid w:val="009E2384"/>
    <w:rsid w:val="009E2F6D"/>
    <w:rsid w:val="009E342F"/>
    <w:rsid w:val="00A008BC"/>
    <w:rsid w:val="00A01148"/>
    <w:rsid w:val="00A01639"/>
    <w:rsid w:val="00A025CA"/>
    <w:rsid w:val="00A031E2"/>
    <w:rsid w:val="00A0457E"/>
    <w:rsid w:val="00A1445A"/>
    <w:rsid w:val="00A14F8E"/>
    <w:rsid w:val="00A171D4"/>
    <w:rsid w:val="00A179AC"/>
    <w:rsid w:val="00A22192"/>
    <w:rsid w:val="00A22ED1"/>
    <w:rsid w:val="00A30FEC"/>
    <w:rsid w:val="00A3213D"/>
    <w:rsid w:val="00A35491"/>
    <w:rsid w:val="00A43970"/>
    <w:rsid w:val="00A43BAA"/>
    <w:rsid w:val="00A44536"/>
    <w:rsid w:val="00A507AE"/>
    <w:rsid w:val="00A50AEC"/>
    <w:rsid w:val="00A53DBC"/>
    <w:rsid w:val="00A54B7A"/>
    <w:rsid w:val="00A63AB0"/>
    <w:rsid w:val="00A64A5B"/>
    <w:rsid w:val="00A675BF"/>
    <w:rsid w:val="00A67D37"/>
    <w:rsid w:val="00A73D99"/>
    <w:rsid w:val="00A7596B"/>
    <w:rsid w:val="00A92118"/>
    <w:rsid w:val="00A93847"/>
    <w:rsid w:val="00A949C4"/>
    <w:rsid w:val="00AA41B6"/>
    <w:rsid w:val="00AA4497"/>
    <w:rsid w:val="00AA5954"/>
    <w:rsid w:val="00AA5A6A"/>
    <w:rsid w:val="00AB068F"/>
    <w:rsid w:val="00AB1687"/>
    <w:rsid w:val="00AB2C42"/>
    <w:rsid w:val="00AB7333"/>
    <w:rsid w:val="00AB765A"/>
    <w:rsid w:val="00AC7315"/>
    <w:rsid w:val="00AD182A"/>
    <w:rsid w:val="00AD2E23"/>
    <w:rsid w:val="00AE072E"/>
    <w:rsid w:val="00AE1B6A"/>
    <w:rsid w:val="00AE2115"/>
    <w:rsid w:val="00AE31C1"/>
    <w:rsid w:val="00AE48D9"/>
    <w:rsid w:val="00AE5191"/>
    <w:rsid w:val="00AF53E0"/>
    <w:rsid w:val="00B01301"/>
    <w:rsid w:val="00B013EC"/>
    <w:rsid w:val="00B04DB4"/>
    <w:rsid w:val="00B060B1"/>
    <w:rsid w:val="00B06420"/>
    <w:rsid w:val="00B067AF"/>
    <w:rsid w:val="00B0732C"/>
    <w:rsid w:val="00B11CE1"/>
    <w:rsid w:val="00B11F50"/>
    <w:rsid w:val="00B15DD9"/>
    <w:rsid w:val="00B3026C"/>
    <w:rsid w:val="00B41443"/>
    <w:rsid w:val="00B42F8E"/>
    <w:rsid w:val="00B46006"/>
    <w:rsid w:val="00B506C5"/>
    <w:rsid w:val="00B511C4"/>
    <w:rsid w:val="00B537C4"/>
    <w:rsid w:val="00B53D0F"/>
    <w:rsid w:val="00B6104C"/>
    <w:rsid w:val="00B643CC"/>
    <w:rsid w:val="00B648F6"/>
    <w:rsid w:val="00B665D4"/>
    <w:rsid w:val="00B7672C"/>
    <w:rsid w:val="00B82B10"/>
    <w:rsid w:val="00BA1AE2"/>
    <w:rsid w:val="00BA5A67"/>
    <w:rsid w:val="00BA7012"/>
    <w:rsid w:val="00BB1143"/>
    <w:rsid w:val="00BB1FE1"/>
    <w:rsid w:val="00BB4691"/>
    <w:rsid w:val="00BB6BD9"/>
    <w:rsid w:val="00BB7F38"/>
    <w:rsid w:val="00BC0E99"/>
    <w:rsid w:val="00BC2DA1"/>
    <w:rsid w:val="00BC3A15"/>
    <w:rsid w:val="00BC40B5"/>
    <w:rsid w:val="00BC5C10"/>
    <w:rsid w:val="00BC7297"/>
    <w:rsid w:val="00BD02C0"/>
    <w:rsid w:val="00BE2DA6"/>
    <w:rsid w:val="00BE421E"/>
    <w:rsid w:val="00BE7C3E"/>
    <w:rsid w:val="00BE7C71"/>
    <w:rsid w:val="00BF4527"/>
    <w:rsid w:val="00BF4D0A"/>
    <w:rsid w:val="00BF57DD"/>
    <w:rsid w:val="00BF5E01"/>
    <w:rsid w:val="00C037D7"/>
    <w:rsid w:val="00C07384"/>
    <w:rsid w:val="00C1325A"/>
    <w:rsid w:val="00C13654"/>
    <w:rsid w:val="00C1467B"/>
    <w:rsid w:val="00C1646B"/>
    <w:rsid w:val="00C2069E"/>
    <w:rsid w:val="00C207BB"/>
    <w:rsid w:val="00C212E4"/>
    <w:rsid w:val="00C2281F"/>
    <w:rsid w:val="00C302B8"/>
    <w:rsid w:val="00C44EB8"/>
    <w:rsid w:val="00C4542E"/>
    <w:rsid w:val="00C542CF"/>
    <w:rsid w:val="00C54D65"/>
    <w:rsid w:val="00C56252"/>
    <w:rsid w:val="00C61246"/>
    <w:rsid w:val="00C61F6B"/>
    <w:rsid w:val="00C62033"/>
    <w:rsid w:val="00C64A8E"/>
    <w:rsid w:val="00C66F60"/>
    <w:rsid w:val="00C716F5"/>
    <w:rsid w:val="00C7462A"/>
    <w:rsid w:val="00C7485B"/>
    <w:rsid w:val="00C849B2"/>
    <w:rsid w:val="00C906E1"/>
    <w:rsid w:val="00C90DE7"/>
    <w:rsid w:val="00C9171F"/>
    <w:rsid w:val="00CA02F2"/>
    <w:rsid w:val="00CA168F"/>
    <w:rsid w:val="00CA239E"/>
    <w:rsid w:val="00CA33E8"/>
    <w:rsid w:val="00CA5EFF"/>
    <w:rsid w:val="00CA708E"/>
    <w:rsid w:val="00CA751B"/>
    <w:rsid w:val="00CB32CD"/>
    <w:rsid w:val="00CB56E2"/>
    <w:rsid w:val="00CB6920"/>
    <w:rsid w:val="00CC09A3"/>
    <w:rsid w:val="00CC6BDC"/>
    <w:rsid w:val="00CC7F24"/>
    <w:rsid w:val="00CD47C4"/>
    <w:rsid w:val="00CD5D74"/>
    <w:rsid w:val="00CE7E23"/>
    <w:rsid w:val="00CE7FBF"/>
    <w:rsid w:val="00D0242C"/>
    <w:rsid w:val="00D038ED"/>
    <w:rsid w:val="00D04489"/>
    <w:rsid w:val="00D0519D"/>
    <w:rsid w:val="00D056AC"/>
    <w:rsid w:val="00D062E4"/>
    <w:rsid w:val="00D129A6"/>
    <w:rsid w:val="00D133A0"/>
    <w:rsid w:val="00D157C3"/>
    <w:rsid w:val="00D16469"/>
    <w:rsid w:val="00D16958"/>
    <w:rsid w:val="00D2187A"/>
    <w:rsid w:val="00D23E26"/>
    <w:rsid w:val="00D2456C"/>
    <w:rsid w:val="00D248CA"/>
    <w:rsid w:val="00D257C1"/>
    <w:rsid w:val="00D33AF4"/>
    <w:rsid w:val="00D403F7"/>
    <w:rsid w:val="00D43314"/>
    <w:rsid w:val="00D5069E"/>
    <w:rsid w:val="00D5557C"/>
    <w:rsid w:val="00D62FAF"/>
    <w:rsid w:val="00D66452"/>
    <w:rsid w:val="00D67AFC"/>
    <w:rsid w:val="00D76BB6"/>
    <w:rsid w:val="00D77726"/>
    <w:rsid w:val="00D77898"/>
    <w:rsid w:val="00D819D7"/>
    <w:rsid w:val="00D90269"/>
    <w:rsid w:val="00D9230B"/>
    <w:rsid w:val="00D95E27"/>
    <w:rsid w:val="00D970E2"/>
    <w:rsid w:val="00DA0C79"/>
    <w:rsid w:val="00DA0D38"/>
    <w:rsid w:val="00DB6F20"/>
    <w:rsid w:val="00DC6DAB"/>
    <w:rsid w:val="00DE0BC3"/>
    <w:rsid w:val="00DE223D"/>
    <w:rsid w:val="00DE3C01"/>
    <w:rsid w:val="00DE4A90"/>
    <w:rsid w:val="00DF1CF0"/>
    <w:rsid w:val="00DF4788"/>
    <w:rsid w:val="00DF5E03"/>
    <w:rsid w:val="00E008D4"/>
    <w:rsid w:val="00E01545"/>
    <w:rsid w:val="00E058AE"/>
    <w:rsid w:val="00E07C00"/>
    <w:rsid w:val="00E10566"/>
    <w:rsid w:val="00E238B4"/>
    <w:rsid w:val="00E310ED"/>
    <w:rsid w:val="00E34BA6"/>
    <w:rsid w:val="00E37099"/>
    <w:rsid w:val="00E410EC"/>
    <w:rsid w:val="00E41959"/>
    <w:rsid w:val="00E4221A"/>
    <w:rsid w:val="00E43CA9"/>
    <w:rsid w:val="00E44586"/>
    <w:rsid w:val="00E47E13"/>
    <w:rsid w:val="00E51219"/>
    <w:rsid w:val="00E60B45"/>
    <w:rsid w:val="00E62D44"/>
    <w:rsid w:val="00E63B10"/>
    <w:rsid w:val="00E64F4E"/>
    <w:rsid w:val="00E673DB"/>
    <w:rsid w:val="00E70094"/>
    <w:rsid w:val="00E7037C"/>
    <w:rsid w:val="00E71E88"/>
    <w:rsid w:val="00E721EC"/>
    <w:rsid w:val="00E76421"/>
    <w:rsid w:val="00E92B85"/>
    <w:rsid w:val="00EA0504"/>
    <w:rsid w:val="00EA08CD"/>
    <w:rsid w:val="00EA3B26"/>
    <w:rsid w:val="00EA65D0"/>
    <w:rsid w:val="00EA7A0C"/>
    <w:rsid w:val="00EB2CB4"/>
    <w:rsid w:val="00EB652D"/>
    <w:rsid w:val="00ED408F"/>
    <w:rsid w:val="00ED498D"/>
    <w:rsid w:val="00ED6C40"/>
    <w:rsid w:val="00ED7591"/>
    <w:rsid w:val="00EE12B8"/>
    <w:rsid w:val="00EE46BA"/>
    <w:rsid w:val="00EF1E54"/>
    <w:rsid w:val="00F01E93"/>
    <w:rsid w:val="00F06257"/>
    <w:rsid w:val="00F109D1"/>
    <w:rsid w:val="00F16BBE"/>
    <w:rsid w:val="00F26405"/>
    <w:rsid w:val="00F26DC2"/>
    <w:rsid w:val="00F3397D"/>
    <w:rsid w:val="00F33D05"/>
    <w:rsid w:val="00F33E12"/>
    <w:rsid w:val="00F33E77"/>
    <w:rsid w:val="00F33F9A"/>
    <w:rsid w:val="00F40FAB"/>
    <w:rsid w:val="00F43EAB"/>
    <w:rsid w:val="00F448AA"/>
    <w:rsid w:val="00F460C0"/>
    <w:rsid w:val="00F50484"/>
    <w:rsid w:val="00F61B2B"/>
    <w:rsid w:val="00F62468"/>
    <w:rsid w:val="00F67742"/>
    <w:rsid w:val="00F70E6C"/>
    <w:rsid w:val="00F73362"/>
    <w:rsid w:val="00F7541E"/>
    <w:rsid w:val="00F81A36"/>
    <w:rsid w:val="00F85E7F"/>
    <w:rsid w:val="00F871C7"/>
    <w:rsid w:val="00F91336"/>
    <w:rsid w:val="00F918D2"/>
    <w:rsid w:val="00F93299"/>
    <w:rsid w:val="00FA0A1F"/>
    <w:rsid w:val="00FA7EE7"/>
    <w:rsid w:val="00FB0B01"/>
    <w:rsid w:val="00FB2F6B"/>
    <w:rsid w:val="00FB4E1D"/>
    <w:rsid w:val="00FB606C"/>
    <w:rsid w:val="00FC08F5"/>
    <w:rsid w:val="00FC2499"/>
    <w:rsid w:val="00FC5099"/>
    <w:rsid w:val="00FD5428"/>
    <w:rsid w:val="00FD6B69"/>
    <w:rsid w:val="00FE08CB"/>
    <w:rsid w:val="00FE1130"/>
    <w:rsid w:val="00FE17AC"/>
    <w:rsid w:val="00FE22B0"/>
    <w:rsid w:val="00FE314C"/>
    <w:rsid w:val="00FE44F2"/>
    <w:rsid w:val="00FE5954"/>
    <w:rsid w:val="00FE6C62"/>
    <w:rsid w:val="00FE7008"/>
    <w:rsid w:val="00FF09D7"/>
    <w:rsid w:val="00FF19A6"/>
    <w:rsid w:val="00FF1B7F"/>
    <w:rsid w:val="00FF1F61"/>
    <w:rsid w:val="00FF2EB5"/>
    <w:rsid w:val="00FF516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15158d"/>
    </o:shapedefaults>
    <o:shapelayout v:ext="edit">
      <o:idmap v:ext="edit" data="1"/>
    </o:shapelayout>
  </w:shapeDefaults>
  <w:decimalSymbol w:val="."/>
  <w:listSeparator w:val=","/>
  <w14:docId w14:val="49B54CAD"/>
  <w15:docId w15:val="{9D0B6889-36ED-4F23-84B0-D97FE4F47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21888"/>
    <w:pPr>
      <w:ind w:firstLine="397"/>
    </w:pPr>
    <w:rPr>
      <w:sz w:val="24"/>
      <w:szCs w:val="24"/>
      <w:lang w:val="fr-FR" w:eastAsia="en-GB"/>
    </w:rPr>
  </w:style>
  <w:style w:type="paragraph" w:styleId="Titlu1">
    <w:name w:val="heading 1"/>
    <w:basedOn w:val="Normal"/>
    <w:next w:val="Normal"/>
    <w:link w:val="Titlu1Caracter"/>
    <w:qFormat/>
    <w:rsid w:val="008813C7"/>
    <w:pPr>
      <w:keepNext/>
      <w:keepLines/>
      <w:spacing w:before="240"/>
      <w:outlineLvl w:val="0"/>
    </w:pPr>
    <w:rPr>
      <w:rFonts w:eastAsiaTheme="majorEastAsia" w:cstheme="majorBidi"/>
      <w:b/>
      <w:caps/>
      <w:sz w:val="28"/>
      <w:szCs w:val="32"/>
    </w:rPr>
  </w:style>
  <w:style w:type="paragraph" w:styleId="Titlu2">
    <w:name w:val="heading 2"/>
    <w:basedOn w:val="Normal"/>
    <w:next w:val="Normal"/>
    <w:link w:val="Titlu2Caracter"/>
    <w:qFormat/>
    <w:rsid w:val="006911DA"/>
    <w:pPr>
      <w:keepNext/>
      <w:numPr>
        <w:numId w:val="5"/>
      </w:numPr>
      <w:spacing w:before="240" w:after="60"/>
      <w:jc w:val="both"/>
      <w:outlineLvl w:val="1"/>
    </w:pPr>
    <w:rPr>
      <w:b/>
      <w:bCs/>
      <w:iCs/>
      <w:sz w:val="28"/>
      <w:szCs w:val="28"/>
      <w:lang w:val="bg-BG" w:eastAsia="bg-BG"/>
    </w:rPr>
  </w:style>
  <w:style w:type="paragraph" w:styleId="Titlu3">
    <w:name w:val="heading 3"/>
    <w:basedOn w:val="Normal"/>
    <w:next w:val="Normal"/>
    <w:link w:val="Titlu3Caracter"/>
    <w:unhideWhenUsed/>
    <w:qFormat/>
    <w:rsid w:val="006911DA"/>
    <w:pPr>
      <w:keepNext/>
      <w:keepLines/>
      <w:spacing w:before="40"/>
      <w:outlineLvl w:val="2"/>
    </w:pPr>
    <w:rPr>
      <w:rFonts w:eastAsiaTheme="majorEastAsia" w:cstheme="majorBidi"/>
      <w:b/>
      <w:i/>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rsid w:val="00272F99"/>
    <w:pPr>
      <w:tabs>
        <w:tab w:val="center" w:pos="4536"/>
        <w:tab w:val="right" w:pos="9072"/>
      </w:tabs>
    </w:pPr>
    <w:rPr>
      <w:lang w:val="bg-BG" w:eastAsia="bg-BG"/>
    </w:rPr>
  </w:style>
  <w:style w:type="paragraph" w:styleId="Subsol">
    <w:name w:val="footer"/>
    <w:basedOn w:val="Normal"/>
    <w:rsid w:val="00272F99"/>
    <w:pPr>
      <w:tabs>
        <w:tab w:val="center" w:pos="4536"/>
        <w:tab w:val="right" w:pos="9072"/>
      </w:tabs>
    </w:pPr>
  </w:style>
  <w:style w:type="table" w:styleId="Tabelgril">
    <w:name w:val="Table Grid"/>
    <w:basedOn w:val="TabelNormal"/>
    <w:uiPriority w:val="59"/>
    <w:rsid w:val="00272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22A2"/>
    <w:pPr>
      <w:autoSpaceDE w:val="0"/>
      <w:autoSpaceDN w:val="0"/>
      <w:adjustRightInd w:val="0"/>
    </w:pPr>
    <w:rPr>
      <w:color w:val="000000"/>
      <w:sz w:val="24"/>
      <w:szCs w:val="24"/>
    </w:rPr>
  </w:style>
  <w:style w:type="paragraph" w:customStyle="1" w:styleId="Pa1">
    <w:name w:val="Pa1"/>
    <w:basedOn w:val="Default"/>
    <w:next w:val="Default"/>
    <w:rsid w:val="000B22A2"/>
    <w:pPr>
      <w:spacing w:line="241" w:lineRule="atLeast"/>
    </w:pPr>
    <w:rPr>
      <w:color w:val="auto"/>
    </w:rPr>
  </w:style>
  <w:style w:type="character" w:customStyle="1" w:styleId="A1">
    <w:name w:val="A1"/>
    <w:rsid w:val="000B22A2"/>
    <w:rPr>
      <w:color w:val="000000"/>
      <w:sz w:val="16"/>
      <w:szCs w:val="16"/>
    </w:rPr>
  </w:style>
  <w:style w:type="character" w:customStyle="1" w:styleId="AntetCaracter">
    <w:name w:val="Antet Caracter"/>
    <w:link w:val="Antet"/>
    <w:rsid w:val="006C5D40"/>
    <w:rPr>
      <w:sz w:val="24"/>
      <w:szCs w:val="24"/>
      <w:lang w:val="bg-BG" w:eastAsia="bg-BG"/>
    </w:rPr>
  </w:style>
  <w:style w:type="paragraph" w:styleId="TextnBalon">
    <w:name w:val="Balloon Text"/>
    <w:basedOn w:val="Normal"/>
    <w:link w:val="TextnBalonCaracter"/>
    <w:rsid w:val="00F871C7"/>
    <w:rPr>
      <w:rFonts w:ascii="Tahoma" w:hAnsi="Tahoma"/>
      <w:sz w:val="16"/>
      <w:szCs w:val="16"/>
      <w:lang w:val="bg-BG" w:eastAsia="bg-BG"/>
    </w:rPr>
  </w:style>
  <w:style w:type="character" w:customStyle="1" w:styleId="TextnBalonCaracter">
    <w:name w:val="Text în Balon Caracter"/>
    <w:link w:val="TextnBalon"/>
    <w:rsid w:val="00F871C7"/>
    <w:rPr>
      <w:rFonts w:ascii="Tahoma" w:hAnsi="Tahoma" w:cs="Tahoma"/>
      <w:sz w:val="16"/>
      <w:szCs w:val="16"/>
      <w:lang w:val="bg-BG" w:eastAsia="bg-BG"/>
    </w:rPr>
  </w:style>
  <w:style w:type="paragraph" w:customStyle="1" w:styleId="courier">
    <w:name w:val="courier"/>
    <w:basedOn w:val="Normal"/>
    <w:rsid w:val="00033675"/>
    <w:pPr>
      <w:spacing w:before="120"/>
      <w:ind w:left="720" w:hanging="720"/>
      <w:jc w:val="both"/>
    </w:pPr>
    <w:rPr>
      <w:sz w:val="20"/>
      <w:szCs w:val="20"/>
      <w:lang w:eastAsia="it-IT"/>
    </w:rPr>
  </w:style>
  <w:style w:type="paragraph" w:customStyle="1" w:styleId="CharCharCharCharCharCharCharCharCharCharCharCharCharCharCharCharCharCharChar">
    <w:name w:val="Char Char Char Char Char Char Char Char Char Char Char Char Char Char Char Char Char Char Char"/>
    <w:basedOn w:val="Normal"/>
    <w:rsid w:val="00033675"/>
    <w:pPr>
      <w:spacing w:after="160" w:line="240" w:lineRule="exact"/>
    </w:pPr>
    <w:rPr>
      <w:rFonts w:ascii="Tahoma" w:hAnsi="Tahoma" w:cs="Tahoma"/>
      <w:sz w:val="20"/>
      <w:szCs w:val="20"/>
      <w:lang w:val="en-US" w:eastAsia="en-US"/>
    </w:rPr>
  </w:style>
  <w:style w:type="paragraph" w:customStyle="1" w:styleId="Paragrafoelenco">
    <w:name w:val="Paragrafo elenco"/>
    <w:basedOn w:val="Normal"/>
    <w:qFormat/>
    <w:rsid w:val="00F3397D"/>
    <w:pPr>
      <w:ind w:left="708"/>
    </w:pPr>
    <w:rPr>
      <w:szCs w:val="20"/>
      <w:lang w:val="it-IT" w:eastAsia="it-IT"/>
    </w:rPr>
  </w:style>
  <w:style w:type="paragraph" w:customStyle="1" w:styleId="Char1">
    <w:name w:val="Char1"/>
    <w:basedOn w:val="Normal"/>
    <w:rsid w:val="000041A8"/>
    <w:pPr>
      <w:tabs>
        <w:tab w:val="left" w:pos="709"/>
      </w:tabs>
    </w:pPr>
    <w:rPr>
      <w:rFonts w:ascii="Tahoma" w:hAnsi="Tahoma"/>
      <w:lang w:val="pl-PL" w:eastAsia="pl-PL"/>
    </w:rPr>
  </w:style>
  <w:style w:type="character" w:styleId="Numrdepagin">
    <w:name w:val="page number"/>
    <w:basedOn w:val="Fontdeparagrafimplicit"/>
    <w:rsid w:val="00DF1CF0"/>
  </w:style>
  <w:style w:type="paragraph" w:customStyle="1" w:styleId="CharCharCharCharCharCharCharCharCharCharCharCharCharCharCharCharCharCharChar0">
    <w:name w:val="Char Char Char Char Char Char Char Char Char Char Char Char Char Char Char Char Char Char Char"/>
    <w:basedOn w:val="Normal"/>
    <w:rsid w:val="005E05D7"/>
    <w:pPr>
      <w:spacing w:after="160" w:line="240" w:lineRule="exact"/>
    </w:pPr>
    <w:rPr>
      <w:rFonts w:ascii="Tahoma" w:hAnsi="Tahoma" w:cs="Tahoma"/>
      <w:sz w:val="20"/>
      <w:szCs w:val="20"/>
      <w:lang w:val="en-US" w:eastAsia="en-US"/>
    </w:rPr>
  </w:style>
  <w:style w:type="character" w:styleId="Hyperlink">
    <w:name w:val="Hyperlink"/>
    <w:uiPriority w:val="99"/>
    <w:rsid w:val="00005BF6"/>
    <w:rPr>
      <w:color w:val="0563C1"/>
      <w:u w:val="single"/>
    </w:rPr>
  </w:style>
  <w:style w:type="character" w:customStyle="1" w:styleId="Titlu2Caracter">
    <w:name w:val="Titlu 2 Caracter"/>
    <w:link w:val="Titlu2"/>
    <w:rsid w:val="006911DA"/>
    <w:rPr>
      <w:b/>
      <w:bCs/>
      <w:iCs/>
      <w:sz w:val="28"/>
      <w:szCs w:val="28"/>
    </w:rPr>
  </w:style>
  <w:style w:type="character" w:customStyle="1" w:styleId="longtext">
    <w:name w:val="long_text"/>
    <w:rsid w:val="00C54D65"/>
  </w:style>
  <w:style w:type="paragraph" w:styleId="Listparagraf">
    <w:name w:val="List Paragraph"/>
    <w:basedOn w:val="Normal"/>
    <w:uiPriority w:val="34"/>
    <w:qFormat/>
    <w:rsid w:val="00A35491"/>
    <w:pPr>
      <w:ind w:left="720"/>
      <w:contextualSpacing/>
    </w:pPr>
    <w:rPr>
      <w:lang w:val="en-US" w:eastAsia="en-US"/>
    </w:rPr>
  </w:style>
  <w:style w:type="paragraph" w:customStyle="1" w:styleId="Justified">
    <w:name w:val="Justified"/>
    <w:basedOn w:val="Normal"/>
    <w:rsid w:val="008813C7"/>
    <w:pPr>
      <w:spacing w:after="120"/>
      <w:jc w:val="both"/>
    </w:pPr>
    <w:rPr>
      <w:szCs w:val="20"/>
      <w:lang w:val="en-GB"/>
    </w:rPr>
  </w:style>
  <w:style w:type="paragraph" w:customStyle="1" w:styleId="Tablecaption">
    <w:name w:val="Table caption"/>
    <w:basedOn w:val="Justified"/>
    <w:qFormat/>
    <w:rsid w:val="008813C7"/>
    <w:pPr>
      <w:spacing w:after="60"/>
    </w:pPr>
    <w:rPr>
      <w:sz w:val="22"/>
      <w:szCs w:val="22"/>
    </w:rPr>
  </w:style>
  <w:style w:type="paragraph" w:customStyle="1" w:styleId="Tabletext">
    <w:name w:val="Table text"/>
    <w:basedOn w:val="Tablecaption"/>
    <w:qFormat/>
    <w:rsid w:val="008813C7"/>
    <w:pPr>
      <w:spacing w:before="40" w:after="40"/>
    </w:pPr>
  </w:style>
  <w:style w:type="paragraph" w:styleId="Textnotdesubsol">
    <w:name w:val="footnote text"/>
    <w:basedOn w:val="Normal"/>
    <w:link w:val="TextnotdesubsolCaracter"/>
    <w:semiHidden/>
    <w:unhideWhenUsed/>
    <w:rsid w:val="008813C7"/>
    <w:rPr>
      <w:sz w:val="20"/>
      <w:szCs w:val="20"/>
    </w:rPr>
  </w:style>
  <w:style w:type="character" w:customStyle="1" w:styleId="TextnotdesubsolCaracter">
    <w:name w:val="Text notă de subsol Caracter"/>
    <w:basedOn w:val="Fontdeparagrafimplicit"/>
    <w:link w:val="Textnotdesubsol"/>
    <w:semiHidden/>
    <w:rsid w:val="008813C7"/>
    <w:rPr>
      <w:lang w:val="fr-FR" w:eastAsia="en-GB"/>
    </w:rPr>
  </w:style>
  <w:style w:type="character" w:styleId="Referinnotdesubsol">
    <w:name w:val="footnote reference"/>
    <w:basedOn w:val="Fontdeparagrafimplicit"/>
    <w:semiHidden/>
    <w:unhideWhenUsed/>
    <w:rsid w:val="008813C7"/>
    <w:rPr>
      <w:vertAlign w:val="superscript"/>
    </w:rPr>
  </w:style>
  <w:style w:type="character" w:customStyle="1" w:styleId="Titlu1Caracter">
    <w:name w:val="Titlu 1 Caracter"/>
    <w:basedOn w:val="Fontdeparagrafimplicit"/>
    <w:link w:val="Titlu1"/>
    <w:rsid w:val="008813C7"/>
    <w:rPr>
      <w:rFonts w:eastAsiaTheme="majorEastAsia" w:cstheme="majorBidi"/>
      <w:b/>
      <w:caps/>
      <w:sz w:val="28"/>
      <w:szCs w:val="32"/>
      <w:lang w:val="fr-FR" w:eastAsia="en-GB"/>
    </w:rPr>
  </w:style>
  <w:style w:type="paragraph" w:customStyle="1" w:styleId="StilTitlu1NuAldin">
    <w:name w:val="Stil Titlu 1 + Nu Aldin"/>
    <w:basedOn w:val="Titlu1"/>
    <w:rsid w:val="006911DA"/>
    <w:pPr>
      <w:numPr>
        <w:numId w:val="4"/>
      </w:numPr>
    </w:pPr>
  </w:style>
  <w:style w:type="character" w:customStyle="1" w:styleId="Titlu3Caracter">
    <w:name w:val="Titlu 3 Caracter"/>
    <w:basedOn w:val="Fontdeparagrafimplicit"/>
    <w:link w:val="Titlu3"/>
    <w:rsid w:val="006911DA"/>
    <w:rPr>
      <w:rFonts w:eastAsiaTheme="majorEastAsia" w:cstheme="majorBidi"/>
      <w:b/>
      <w:i/>
      <w:sz w:val="24"/>
      <w:szCs w:val="24"/>
      <w:lang w:val="fr-FR" w:eastAsia="en-GB"/>
    </w:rPr>
  </w:style>
  <w:style w:type="paragraph" w:customStyle="1" w:styleId="StilTitlu3NuAldinNuCursiv">
    <w:name w:val="Stil Titlu 3 + Nu Aldin Nu Cursiv"/>
    <w:basedOn w:val="Titlu3"/>
    <w:rsid w:val="006911DA"/>
    <w:pPr>
      <w:numPr>
        <w:numId w:val="6"/>
      </w:numPr>
    </w:pPr>
  </w:style>
  <w:style w:type="paragraph" w:styleId="Titlucuprins">
    <w:name w:val="TOC Heading"/>
    <w:basedOn w:val="Titlu1"/>
    <w:next w:val="Normal"/>
    <w:uiPriority w:val="39"/>
    <w:unhideWhenUsed/>
    <w:qFormat/>
    <w:rsid w:val="00F43EAB"/>
    <w:pPr>
      <w:spacing w:line="259" w:lineRule="auto"/>
      <w:outlineLvl w:val="9"/>
    </w:pPr>
    <w:rPr>
      <w:rFonts w:asciiTheme="majorHAnsi" w:hAnsiTheme="majorHAnsi"/>
      <w:b w:val="0"/>
      <w:caps w:val="0"/>
      <w:color w:val="365F91" w:themeColor="accent1" w:themeShade="BF"/>
      <w:sz w:val="32"/>
      <w:lang w:val="ro-RO" w:eastAsia="ro-RO"/>
    </w:rPr>
  </w:style>
  <w:style w:type="paragraph" w:styleId="Tabeldefiguri">
    <w:name w:val="table of figures"/>
    <w:basedOn w:val="Normal"/>
    <w:next w:val="Normal"/>
    <w:semiHidden/>
    <w:unhideWhenUsed/>
    <w:rsid w:val="00F43EAB"/>
  </w:style>
  <w:style w:type="paragraph" w:styleId="Cuprins1">
    <w:name w:val="toc 1"/>
    <w:basedOn w:val="Normal"/>
    <w:next w:val="Normal"/>
    <w:autoRedefine/>
    <w:uiPriority w:val="39"/>
    <w:unhideWhenUsed/>
    <w:rsid w:val="009E2384"/>
    <w:pPr>
      <w:tabs>
        <w:tab w:val="left" w:pos="880"/>
        <w:tab w:val="right" w:leader="dot" w:pos="9736"/>
      </w:tabs>
    </w:pPr>
    <w:rPr>
      <w:noProof/>
      <w:lang w:val="en-GB"/>
    </w:rPr>
  </w:style>
  <w:style w:type="paragraph" w:styleId="Cuprins2">
    <w:name w:val="toc 2"/>
    <w:basedOn w:val="Normal"/>
    <w:next w:val="Normal"/>
    <w:autoRedefine/>
    <w:uiPriority w:val="39"/>
    <w:unhideWhenUsed/>
    <w:rsid w:val="00F43EAB"/>
    <w:pPr>
      <w:spacing w:after="100"/>
      <w:ind w:left="240"/>
    </w:pPr>
  </w:style>
  <w:style w:type="paragraph" w:styleId="Cuprins3">
    <w:name w:val="toc 3"/>
    <w:basedOn w:val="Normal"/>
    <w:next w:val="Normal"/>
    <w:autoRedefine/>
    <w:uiPriority w:val="39"/>
    <w:unhideWhenUsed/>
    <w:rsid w:val="00F43EA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520567">
      <w:bodyDiv w:val="1"/>
      <w:marLeft w:val="0"/>
      <w:marRight w:val="0"/>
      <w:marTop w:val="0"/>
      <w:marBottom w:val="0"/>
      <w:divBdr>
        <w:top w:val="none" w:sz="0" w:space="0" w:color="auto"/>
        <w:left w:val="none" w:sz="0" w:space="0" w:color="auto"/>
        <w:bottom w:val="none" w:sz="0" w:space="0" w:color="auto"/>
        <w:right w:val="none" w:sz="0" w:space="0" w:color="auto"/>
      </w:divBdr>
    </w:div>
    <w:div w:id="1373923706">
      <w:bodyDiv w:val="1"/>
      <w:marLeft w:val="0"/>
      <w:marRight w:val="0"/>
      <w:marTop w:val="0"/>
      <w:marBottom w:val="0"/>
      <w:divBdr>
        <w:top w:val="none" w:sz="0" w:space="0" w:color="auto"/>
        <w:left w:val="none" w:sz="0" w:space="0" w:color="auto"/>
        <w:bottom w:val="none" w:sz="0" w:space="0" w:color="auto"/>
        <w:right w:val="none" w:sz="0" w:space="0" w:color="auto"/>
      </w:divBdr>
      <w:divsChild>
        <w:div w:id="524557776">
          <w:marLeft w:val="446"/>
          <w:marRight w:val="0"/>
          <w:marTop w:val="0"/>
          <w:marBottom w:val="0"/>
          <w:divBdr>
            <w:top w:val="none" w:sz="0" w:space="0" w:color="auto"/>
            <w:left w:val="none" w:sz="0" w:space="0" w:color="auto"/>
            <w:bottom w:val="none" w:sz="0" w:space="0" w:color="auto"/>
            <w:right w:val="none" w:sz="0" w:space="0" w:color="auto"/>
          </w:divBdr>
        </w:div>
        <w:div w:id="664434283">
          <w:marLeft w:val="446"/>
          <w:marRight w:val="0"/>
          <w:marTop w:val="0"/>
          <w:marBottom w:val="0"/>
          <w:divBdr>
            <w:top w:val="none" w:sz="0" w:space="0" w:color="auto"/>
            <w:left w:val="none" w:sz="0" w:space="0" w:color="auto"/>
            <w:bottom w:val="none" w:sz="0" w:space="0" w:color="auto"/>
            <w:right w:val="none" w:sz="0" w:space="0" w:color="auto"/>
          </w:divBdr>
        </w:div>
        <w:div w:id="935941153">
          <w:marLeft w:val="446"/>
          <w:marRight w:val="0"/>
          <w:marTop w:val="0"/>
          <w:marBottom w:val="0"/>
          <w:divBdr>
            <w:top w:val="none" w:sz="0" w:space="0" w:color="auto"/>
            <w:left w:val="none" w:sz="0" w:space="0" w:color="auto"/>
            <w:bottom w:val="none" w:sz="0" w:space="0" w:color="auto"/>
            <w:right w:val="none" w:sz="0" w:space="0" w:color="auto"/>
          </w:divBdr>
        </w:div>
        <w:div w:id="1198740787">
          <w:marLeft w:val="446"/>
          <w:marRight w:val="0"/>
          <w:marTop w:val="0"/>
          <w:marBottom w:val="0"/>
          <w:divBdr>
            <w:top w:val="none" w:sz="0" w:space="0" w:color="auto"/>
            <w:left w:val="none" w:sz="0" w:space="0" w:color="auto"/>
            <w:bottom w:val="none" w:sz="0" w:space="0" w:color="auto"/>
            <w:right w:val="none" w:sz="0" w:space="0" w:color="auto"/>
          </w:divBdr>
        </w:div>
        <w:div w:id="1608730670">
          <w:marLeft w:val="446"/>
          <w:marRight w:val="0"/>
          <w:marTop w:val="0"/>
          <w:marBottom w:val="0"/>
          <w:divBdr>
            <w:top w:val="none" w:sz="0" w:space="0" w:color="auto"/>
            <w:left w:val="none" w:sz="0" w:space="0" w:color="auto"/>
            <w:bottom w:val="none" w:sz="0" w:space="0" w:color="auto"/>
            <w:right w:val="none" w:sz="0" w:space="0" w:color="auto"/>
          </w:divBdr>
        </w:div>
        <w:div w:id="2023702602">
          <w:marLeft w:val="446"/>
          <w:marRight w:val="0"/>
          <w:marTop w:val="0"/>
          <w:marBottom w:val="0"/>
          <w:divBdr>
            <w:top w:val="none" w:sz="0" w:space="0" w:color="auto"/>
            <w:left w:val="none" w:sz="0" w:space="0" w:color="auto"/>
            <w:bottom w:val="none" w:sz="0" w:space="0" w:color="auto"/>
            <w:right w:val="none" w:sz="0" w:space="0" w:color="auto"/>
          </w:divBdr>
        </w:div>
        <w:div w:id="2119568077">
          <w:marLeft w:val="446"/>
          <w:marRight w:val="0"/>
          <w:marTop w:val="0"/>
          <w:marBottom w:val="0"/>
          <w:divBdr>
            <w:top w:val="none" w:sz="0" w:space="0" w:color="auto"/>
            <w:left w:val="none" w:sz="0" w:space="0" w:color="auto"/>
            <w:bottom w:val="none" w:sz="0" w:space="0" w:color="auto"/>
            <w:right w:val="none" w:sz="0" w:space="0" w:color="auto"/>
          </w:divBdr>
        </w:div>
      </w:divsChild>
    </w:div>
    <w:div w:id="1613781421">
      <w:bodyDiv w:val="1"/>
      <w:marLeft w:val="0"/>
      <w:marRight w:val="0"/>
      <w:marTop w:val="0"/>
      <w:marBottom w:val="0"/>
      <w:divBdr>
        <w:top w:val="none" w:sz="0" w:space="0" w:color="auto"/>
        <w:left w:val="none" w:sz="0" w:space="0" w:color="auto"/>
        <w:bottom w:val="none" w:sz="0" w:space="0" w:color="auto"/>
        <w:right w:val="none" w:sz="0" w:space="0" w:color="auto"/>
      </w:divBdr>
      <w:divsChild>
        <w:div w:id="391657946">
          <w:marLeft w:val="446"/>
          <w:marRight w:val="0"/>
          <w:marTop w:val="0"/>
          <w:marBottom w:val="0"/>
          <w:divBdr>
            <w:top w:val="none" w:sz="0" w:space="0" w:color="auto"/>
            <w:left w:val="none" w:sz="0" w:space="0" w:color="auto"/>
            <w:bottom w:val="none" w:sz="0" w:space="0" w:color="auto"/>
            <w:right w:val="none" w:sz="0" w:space="0" w:color="auto"/>
          </w:divBdr>
        </w:div>
        <w:div w:id="584726624">
          <w:marLeft w:val="446"/>
          <w:marRight w:val="0"/>
          <w:marTop w:val="0"/>
          <w:marBottom w:val="0"/>
          <w:divBdr>
            <w:top w:val="none" w:sz="0" w:space="0" w:color="auto"/>
            <w:left w:val="none" w:sz="0" w:space="0" w:color="auto"/>
            <w:bottom w:val="none" w:sz="0" w:space="0" w:color="auto"/>
            <w:right w:val="none" w:sz="0" w:space="0" w:color="auto"/>
          </w:divBdr>
        </w:div>
        <w:div w:id="889800224">
          <w:marLeft w:val="446"/>
          <w:marRight w:val="0"/>
          <w:marTop w:val="0"/>
          <w:marBottom w:val="0"/>
          <w:divBdr>
            <w:top w:val="none" w:sz="0" w:space="0" w:color="auto"/>
            <w:left w:val="none" w:sz="0" w:space="0" w:color="auto"/>
            <w:bottom w:val="none" w:sz="0" w:space="0" w:color="auto"/>
            <w:right w:val="none" w:sz="0" w:space="0" w:color="auto"/>
          </w:divBdr>
        </w:div>
        <w:div w:id="1060442316">
          <w:marLeft w:val="446"/>
          <w:marRight w:val="0"/>
          <w:marTop w:val="0"/>
          <w:marBottom w:val="0"/>
          <w:divBdr>
            <w:top w:val="none" w:sz="0" w:space="0" w:color="auto"/>
            <w:left w:val="none" w:sz="0" w:space="0" w:color="auto"/>
            <w:bottom w:val="none" w:sz="0" w:space="0" w:color="auto"/>
            <w:right w:val="none" w:sz="0" w:space="0" w:color="auto"/>
          </w:divBdr>
        </w:div>
        <w:div w:id="1449861410">
          <w:marLeft w:val="446"/>
          <w:marRight w:val="0"/>
          <w:marTop w:val="0"/>
          <w:marBottom w:val="0"/>
          <w:divBdr>
            <w:top w:val="none" w:sz="0" w:space="0" w:color="auto"/>
            <w:left w:val="none" w:sz="0" w:space="0" w:color="auto"/>
            <w:bottom w:val="none" w:sz="0" w:space="0" w:color="auto"/>
            <w:right w:val="none" w:sz="0" w:space="0" w:color="auto"/>
          </w:divBdr>
        </w:div>
        <w:div w:id="169457409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35EA1-2FD8-4B65-A152-A7469E6E4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20</Pages>
  <Words>6444</Words>
  <Characters>37376</Characters>
  <Application>Microsoft Office Word</Application>
  <DocSecurity>0</DocSecurity>
  <Lines>311</Lines>
  <Paragraphs>87</Paragraphs>
  <ScaleCrop>false</ScaleCrop>
  <HeadingPairs>
    <vt:vector size="6" baseType="variant">
      <vt:variant>
        <vt:lpstr>Titlu</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TUGAB</Company>
  <LinksUpToDate>false</LinksUpToDate>
  <CharactersWithSpaces>43733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UserSX</dc:creator>
  <cp:lastModifiedBy>Radu-Eugen Breaz</cp:lastModifiedBy>
  <cp:revision>17</cp:revision>
  <cp:lastPrinted>2017-12-21T06:37:00Z</cp:lastPrinted>
  <dcterms:created xsi:type="dcterms:W3CDTF">2018-09-24T08:20:00Z</dcterms:created>
  <dcterms:modified xsi:type="dcterms:W3CDTF">2018-10-01T10:24:00Z</dcterms:modified>
</cp:coreProperties>
</file>